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1C" w:rsidRPr="0012645F" w:rsidRDefault="0046481C" w:rsidP="0046481C">
      <w:pPr>
        <w:tabs>
          <w:tab w:val="left" w:pos="6210"/>
        </w:tabs>
        <w:spacing w:line="453" w:lineRule="exact"/>
        <w:ind w:right="1078"/>
        <w:rPr>
          <w:rFonts w:eastAsia="Tahoma"/>
          <w:bCs/>
          <w:position w:val="-1"/>
          <w:sz w:val="38"/>
          <w:szCs w:val="38"/>
          <w:lang w:val="tr-TR"/>
        </w:rPr>
      </w:pPr>
      <w:r w:rsidRPr="0012645F">
        <w:rPr>
          <w:rFonts w:eastAsia="Tahoma"/>
          <w:position w:val="-1"/>
          <w:sz w:val="38"/>
          <w:szCs w:val="38"/>
          <w:lang w:bidi="de-DE"/>
        </w:rPr>
        <w:tab/>
      </w:r>
    </w:p>
    <w:p w:rsidR="0046481C" w:rsidRPr="0012645F" w:rsidRDefault="0046481C" w:rsidP="0046481C">
      <w:pPr>
        <w:jc w:val="both"/>
        <w:rPr>
          <w:rStyle w:val="Strong"/>
          <w:sz w:val="26"/>
          <w:szCs w:val="26"/>
          <w:shd w:val="clear" w:color="auto" w:fill="FFFFFF"/>
          <w:lang w:val="tr-TR"/>
        </w:rPr>
      </w:pPr>
    </w:p>
    <w:p w:rsidR="0046481C" w:rsidRPr="0012645F" w:rsidRDefault="0046481C" w:rsidP="0046481C">
      <w:pPr>
        <w:jc w:val="center"/>
        <w:rPr>
          <w:b/>
          <w:sz w:val="38"/>
          <w:szCs w:val="38"/>
        </w:rPr>
      </w:pPr>
    </w:p>
    <w:p w:rsidR="0046481C" w:rsidRPr="0012645F" w:rsidRDefault="0046481C" w:rsidP="0046481C">
      <w:pPr>
        <w:jc w:val="center"/>
      </w:pPr>
      <w:r w:rsidRPr="0012645F">
        <w:rPr>
          <w:b/>
          <w:sz w:val="38"/>
          <w:szCs w:val="38"/>
          <w:lang w:bidi="de-DE"/>
        </w:rPr>
        <w:t>Karsan hat mit seinen Arbeiten bezüglich innovativen Technologien den Titel "Forschungs- und Entwicklungszentrum" erhalten!</w:t>
      </w:r>
    </w:p>
    <w:p w:rsidR="0046481C" w:rsidRPr="0012645F" w:rsidRDefault="0046481C" w:rsidP="0046481C">
      <w:pPr>
        <w:jc w:val="center"/>
        <w:rPr>
          <w:b/>
          <w:sz w:val="38"/>
          <w:szCs w:val="38"/>
          <w:lang w:val="tr-TR"/>
        </w:rPr>
      </w:pPr>
    </w:p>
    <w:p w:rsidR="0046481C" w:rsidRPr="0012645F" w:rsidRDefault="0046481C" w:rsidP="0046481C">
      <w:pPr>
        <w:jc w:val="center"/>
        <w:rPr>
          <w:b/>
          <w:sz w:val="38"/>
          <w:szCs w:val="38"/>
          <w:lang w:val="tr-TR"/>
        </w:rPr>
      </w:pPr>
      <w:r w:rsidRPr="0012645F">
        <w:rPr>
          <w:b/>
          <w:sz w:val="38"/>
          <w:szCs w:val="38"/>
          <w:lang w:bidi="de-DE"/>
        </w:rPr>
        <w:t>Forschungs- und Entwicklungszentrum Titel an Karsan!</w:t>
      </w:r>
    </w:p>
    <w:p w:rsidR="0046481C" w:rsidRPr="0012645F" w:rsidRDefault="0046481C" w:rsidP="0046481C">
      <w:pPr>
        <w:jc w:val="both"/>
        <w:rPr>
          <w:lang w:val="tr-TR"/>
        </w:rPr>
      </w:pPr>
    </w:p>
    <w:p w:rsidR="0046481C" w:rsidRPr="0012645F" w:rsidRDefault="0046481C" w:rsidP="0046481C">
      <w:pPr>
        <w:jc w:val="both"/>
        <w:rPr>
          <w:lang w:val="tr-TR"/>
        </w:rPr>
      </w:pPr>
    </w:p>
    <w:p w:rsidR="0046481C" w:rsidRPr="0012645F" w:rsidRDefault="0046481C" w:rsidP="0046481C">
      <w:pPr>
        <w:jc w:val="both"/>
        <w:rPr>
          <w:b/>
          <w:sz w:val="26"/>
          <w:szCs w:val="26"/>
          <w:lang w:val="tr-TR"/>
        </w:rPr>
      </w:pPr>
      <w:r w:rsidRPr="0012645F">
        <w:rPr>
          <w:b/>
          <w:sz w:val="26"/>
          <w:szCs w:val="26"/>
          <w:lang w:bidi="de-DE"/>
        </w:rPr>
        <w:t xml:space="preserve">Der türkische Hersteller </w:t>
      </w:r>
      <w:hyperlink r:id="rId6" w:history="1">
        <w:r w:rsidRPr="00B63CC9">
          <w:rPr>
            <w:rStyle w:val="Hyperlink"/>
            <w:b/>
            <w:sz w:val="26"/>
            <w:szCs w:val="26"/>
            <w:lang w:bidi="de-DE"/>
          </w:rPr>
          <w:t>Karsan</w:t>
        </w:r>
      </w:hyperlink>
      <w:bookmarkStart w:id="0" w:name="_GoBack"/>
      <w:bookmarkEnd w:id="0"/>
      <w:r w:rsidRPr="0012645F">
        <w:rPr>
          <w:b/>
          <w:sz w:val="26"/>
          <w:szCs w:val="26"/>
          <w:lang w:bidi="de-DE"/>
        </w:rPr>
        <w:t xml:space="preserve">, der sich zuversichtlich auf dem Weg zur globalen Marke fortbewegt, hat in mehr als ein halbes Jahrhundert nach seiner Gründung mit seiner Mission, neue Technologien genau zu verfolgen und Studien auf diesem Gebiet durchzuführen, einen weiteren wichtigen Erfolg erzielt. Karsan, wurde in diesem Zusammenhang nach den Untersuchungen des Ministeriums für Industrie und Technologie-Forschung der Türkischen Republik mit dem Titel Forschungs- und Entwicklungszentrum  ausgezeichnet. Karsan kann nach diesem Titel von den Förderungen, die für die </w:t>
      </w:r>
      <w:r w:rsidRPr="0012645F">
        <w:rPr>
          <w:b/>
          <w:sz w:val="26"/>
          <w:szCs w:val="26"/>
          <w:shd w:val="clear" w:color="auto" w:fill="FFFFFF"/>
          <w:lang w:bidi="de-DE"/>
        </w:rPr>
        <w:t>F &amp; E-Zentren</w:t>
      </w:r>
      <w:r w:rsidRPr="0012645F">
        <w:rPr>
          <w:b/>
          <w:sz w:val="26"/>
          <w:szCs w:val="26"/>
          <w:lang w:bidi="de-DE"/>
        </w:rPr>
        <w:t xml:space="preserve"> gewährt werden profitieren. "Die Techhnologien der nächsten 10 Jahre werden sich auf elektrische und autonome Fahrzeuge aufbauen", erklärte Okan Baş, CEO von Karsan. „Als Karsan wurden wir auch umstrukturiert, um Forschungs- und Entwicklungsaktivitäten für innovative Technologien durchzuführen und Produkte für die nächsten 10-15 Jahre zu entwickeln. Dementsprechend haben wir unser Forschungs- und Entwicklungszentrum eingerichtet. “</w:t>
      </w:r>
    </w:p>
    <w:p w:rsidR="0046481C" w:rsidRPr="0012645F" w:rsidRDefault="0046481C" w:rsidP="0046481C">
      <w:pPr>
        <w:jc w:val="both"/>
        <w:rPr>
          <w:sz w:val="26"/>
          <w:lang w:val="tr-TR"/>
        </w:rPr>
      </w:pPr>
    </w:p>
    <w:p w:rsidR="0046481C" w:rsidRPr="0012645F" w:rsidRDefault="0046481C" w:rsidP="0046481C">
      <w:pPr>
        <w:jc w:val="both"/>
        <w:rPr>
          <w:sz w:val="26"/>
          <w:lang w:val="tr-TR"/>
        </w:rPr>
      </w:pPr>
      <w:r w:rsidRPr="0012645F">
        <w:rPr>
          <w:sz w:val="26"/>
          <w:szCs w:val="26"/>
          <w:lang w:bidi="de-DE"/>
        </w:rPr>
        <w:t xml:space="preserve">Karsan, das in seinem Werk in Bursa moderne öffentliche Verkehrsmittel und Nutzfahrzeuge gemäß den Mobilitätsbedürfnissen der damaligen Zeit herstellt, hat mit seinen Ansätzen, die neuen Technologien, die er in seine Aktivitäten aufgenommen hat, genau zu verfolgen und Studien auf diesem Gebiet durchzuführen, einen weiteren bedeutenden Erfolg erzielt. In diesem Ramen wurde der Antrag von Karsan beim Ministerium für Wirtschaft und Technologie der Türkischen Republik, bezüglich des Erhalts eines Zertfşkats für ein Forschungs- und Entwicklungszentrums, bestätigt. Mit der Entscheidung nach der Prüfung des Ministeriums erhielt Karsan das Recht, von den Förderungen und Befreiungen zu profitieren, die den </w:t>
      </w:r>
      <w:r w:rsidRPr="0012645F">
        <w:rPr>
          <w:sz w:val="26"/>
          <w:szCs w:val="26"/>
          <w:shd w:val="clear" w:color="auto" w:fill="FFFFFF"/>
          <w:lang w:bidi="de-DE"/>
        </w:rPr>
        <w:t xml:space="preserve">Forschungs- und Entwicklungszentren </w:t>
      </w:r>
      <w:r w:rsidRPr="0012645F">
        <w:rPr>
          <w:sz w:val="26"/>
          <w:szCs w:val="26"/>
          <w:lang w:bidi="de-DE"/>
        </w:rPr>
        <w:t>gewährt wurden.</w:t>
      </w:r>
    </w:p>
    <w:p w:rsidR="0046481C" w:rsidRPr="0012645F" w:rsidRDefault="0046481C" w:rsidP="0046481C">
      <w:pPr>
        <w:jc w:val="both"/>
        <w:rPr>
          <w:sz w:val="26"/>
          <w:lang w:val="tr-TR"/>
        </w:rPr>
      </w:pPr>
    </w:p>
    <w:p w:rsidR="000F4F23" w:rsidRDefault="000F4F23">
      <w:pPr>
        <w:widowControl/>
        <w:autoSpaceDE/>
        <w:autoSpaceDN/>
        <w:adjustRightInd/>
        <w:spacing w:after="160" w:line="259" w:lineRule="auto"/>
        <w:rPr>
          <w:sz w:val="26"/>
          <w:szCs w:val="26"/>
          <w:lang w:bidi="de-DE"/>
        </w:rPr>
      </w:pPr>
      <w:r>
        <w:rPr>
          <w:sz w:val="26"/>
          <w:szCs w:val="26"/>
          <w:lang w:bidi="de-DE"/>
        </w:rPr>
        <w:br w:type="page"/>
      </w:r>
    </w:p>
    <w:p w:rsidR="00CF3F51" w:rsidRDefault="00CF3F51" w:rsidP="0046481C">
      <w:pPr>
        <w:jc w:val="both"/>
        <w:rPr>
          <w:sz w:val="26"/>
          <w:szCs w:val="26"/>
          <w:lang w:bidi="de-DE"/>
        </w:rPr>
      </w:pPr>
    </w:p>
    <w:p w:rsidR="00CF3F51" w:rsidRDefault="00CF3F51" w:rsidP="0046481C">
      <w:pPr>
        <w:jc w:val="both"/>
        <w:rPr>
          <w:sz w:val="26"/>
          <w:szCs w:val="26"/>
          <w:lang w:bidi="de-DE"/>
        </w:rPr>
      </w:pPr>
    </w:p>
    <w:p w:rsidR="0046481C" w:rsidRPr="0012645F" w:rsidRDefault="0046481C" w:rsidP="0046481C">
      <w:pPr>
        <w:jc w:val="both"/>
        <w:rPr>
          <w:sz w:val="26"/>
          <w:szCs w:val="26"/>
          <w:lang w:val="tr-TR"/>
        </w:rPr>
      </w:pPr>
      <w:r w:rsidRPr="0012645F">
        <w:rPr>
          <w:sz w:val="26"/>
          <w:szCs w:val="26"/>
          <w:lang w:bidi="de-DE"/>
        </w:rPr>
        <w:t>Okan Baş, CEO von Karsan, äußerte sich zu diesem Thema und betonte, dass sich die Technologie der nächsten 10 Jahre für elektrische und autonome Fahrzeuge weiterentwickeln werde. Baş unterstrich, dass Karsan Studien insbesondere im Rahmen dieser Technologien durchführen wird: „Wir sehen die ersten Ergebnisse unserer Entschlossenheit in diese Richtung bei Jest Electric und Atak Electric. Als Karsan Haben wir die Strategie geändert, um uns auf diese Technologien zu konzentrieren, und sind zu einer neuen Organisationsstruktur gegangen.</w:t>
      </w:r>
    </w:p>
    <w:p w:rsidR="0046481C" w:rsidRDefault="0046481C" w:rsidP="0046481C">
      <w:pPr>
        <w:jc w:val="both"/>
        <w:rPr>
          <w:sz w:val="26"/>
          <w:szCs w:val="26"/>
          <w:lang w:val="tr-TR"/>
        </w:rPr>
      </w:pPr>
    </w:p>
    <w:p w:rsidR="0046481C" w:rsidRPr="0012645F" w:rsidRDefault="0046481C" w:rsidP="0046481C">
      <w:pPr>
        <w:jc w:val="both"/>
        <w:rPr>
          <w:sz w:val="26"/>
          <w:szCs w:val="26"/>
          <w:lang w:val="tr-TR"/>
        </w:rPr>
      </w:pPr>
      <w:r w:rsidRPr="0012645F">
        <w:rPr>
          <w:sz w:val="26"/>
          <w:szCs w:val="26"/>
          <w:lang w:bidi="de-DE"/>
        </w:rPr>
        <w:t>Wir werden umstrukturiert, um Forschungs- und Entwicklungsaktivitäten für innovative Technologien durchzuführen und Produkte für die nächsten 10-15 Jahre zu entwickeln.  Im Einklang mit unseren Zielen haben wir unser Forschungs- und Entwicklungszentrum eingerichtet. In diesem Zusammenhang glauben wir, dass das Zertifikat, auf das wir Anspruch haben, sehr wichtig ist, um uns für unsere zukünftigen Arbeiten zu ermutigen.“</w:t>
      </w:r>
    </w:p>
    <w:p w:rsidR="0046481C" w:rsidRPr="0012645F" w:rsidRDefault="0046481C" w:rsidP="0046481C">
      <w:pPr>
        <w:jc w:val="both"/>
        <w:rPr>
          <w:sz w:val="26"/>
          <w:szCs w:val="26"/>
          <w:lang w:val="tr-TR"/>
        </w:rPr>
      </w:pPr>
    </w:p>
    <w:p w:rsidR="0046481C" w:rsidRPr="0012645F" w:rsidRDefault="0046481C" w:rsidP="0046481C">
      <w:pPr>
        <w:jc w:val="both"/>
        <w:rPr>
          <w:b/>
          <w:sz w:val="26"/>
          <w:szCs w:val="26"/>
          <w:lang w:val="tr-TR"/>
        </w:rPr>
      </w:pPr>
      <w:r w:rsidRPr="0012645F">
        <w:rPr>
          <w:b/>
          <w:sz w:val="26"/>
          <w:szCs w:val="26"/>
          <w:lang w:bidi="de-DE"/>
        </w:rPr>
        <w:t>Wird sich auf die Produktion neuer Technologien konzentrieren!</w:t>
      </w:r>
    </w:p>
    <w:p w:rsidR="0046481C" w:rsidRPr="0012645F" w:rsidRDefault="0046481C" w:rsidP="0046481C">
      <w:pPr>
        <w:jc w:val="both"/>
        <w:rPr>
          <w:b/>
          <w:sz w:val="26"/>
          <w:szCs w:val="26"/>
          <w:lang w:val="tr-TR"/>
        </w:rPr>
      </w:pPr>
    </w:p>
    <w:p w:rsidR="0046481C" w:rsidRPr="0012645F" w:rsidRDefault="0046481C" w:rsidP="0046481C">
      <w:pPr>
        <w:jc w:val="both"/>
        <w:rPr>
          <w:sz w:val="26"/>
          <w:szCs w:val="26"/>
          <w:lang w:val="tr-TR"/>
        </w:rPr>
      </w:pPr>
      <w:r w:rsidRPr="0012645F">
        <w:rPr>
          <w:sz w:val="26"/>
          <w:szCs w:val="26"/>
          <w:lang w:bidi="de-DE"/>
        </w:rPr>
        <w:t>Karsan wird sich zusammen mit dem erhaltenen Zertifikat darauf konzentrieren, neue Projekte und Technologien zu entwickeln, die Patente der von ihm umgesetzten Innovationen zu übernehmen und diese Innovationen in seinen Produkten zu verwenden. Karsan, das seine Innovationskompetenz auf diesem Gebiet weltweit durch die Produktion von zwei Elektrofahrzeugen innerhalb eines Jahres unter Beweis stellt, wird sich auf die innovativen Technologien konzentrieren, die er insbesondere im Bereich der Elektrofahrzeuge implementiert hat.</w:t>
      </w:r>
    </w:p>
    <w:p w:rsidR="0046481C" w:rsidRPr="0012645F" w:rsidRDefault="0046481C" w:rsidP="0046481C">
      <w:pPr>
        <w:jc w:val="both"/>
        <w:rPr>
          <w:sz w:val="26"/>
          <w:szCs w:val="26"/>
          <w:lang w:val="tr-TR"/>
        </w:rPr>
      </w:pPr>
    </w:p>
    <w:p w:rsidR="0046481C" w:rsidRPr="0012645F" w:rsidRDefault="0046481C" w:rsidP="0046481C">
      <w:pPr>
        <w:jc w:val="both"/>
        <w:rPr>
          <w:sz w:val="26"/>
          <w:szCs w:val="26"/>
          <w:lang w:val="tr-TR"/>
        </w:rPr>
      </w:pPr>
      <w:r w:rsidRPr="0012645F">
        <w:rPr>
          <w:sz w:val="26"/>
          <w:szCs w:val="26"/>
          <w:lang w:bidi="de-DE"/>
        </w:rPr>
        <w:t>Karsan misst auch der Zusammenarbeit zwischen Universität und Industrie große Bedeutung bei und wird seine Produkte und Aktivitäten mit Mehrwert weiter steigern, indem er seine Aktivitäten mit seiner Zulieferindustrie und anderen Forschungs- und Entwicklungszentren verstärkt. Karsan, deren Ziel es ist, einen Beitrag zur Entwicklung neuer Technologien durch die Zulieferunternehmen zu leisten, wird die Weiterentwicklung der Zulieferunternehmen auf dem Gebiet der Technologie mit diesem Ziel unterstützen.</w:t>
      </w:r>
    </w:p>
    <w:p w:rsidR="0046481C" w:rsidRPr="0012645F" w:rsidRDefault="0046481C" w:rsidP="0046481C">
      <w:pPr>
        <w:jc w:val="both"/>
        <w:rPr>
          <w:sz w:val="26"/>
          <w:lang w:val="tr-TR"/>
        </w:rPr>
      </w:pPr>
    </w:p>
    <w:p w:rsidR="0046481C" w:rsidRPr="0012645F" w:rsidRDefault="0046481C" w:rsidP="0046481C">
      <w:pPr>
        <w:jc w:val="both"/>
        <w:rPr>
          <w:sz w:val="26"/>
          <w:lang w:val="tr-TR"/>
        </w:rPr>
      </w:pPr>
    </w:p>
    <w:p w:rsidR="0046481C" w:rsidRPr="0012645F" w:rsidRDefault="0046481C" w:rsidP="0046481C">
      <w:pPr>
        <w:jc w:val="both"/>
        <w:rPr>
          <w:sz w:val="26"/>
          <w:lang w:val="tr-TR"/>
        </w:rPr>
      </w:pPr>
    </w:p>
    <w:p w:rsidR="0046481C" w:rsidRPr="0012645F" w:rsidRDefault="0046481C" w:rsidP="0046481C">
      <w:pPr>
        <w:jc w:val="both"/>
        <w:rPr>
          <w:sz w:val="26"/>
          <w:lang w:val="tr-TR"/>
        </w:rPr>
      </w:pPr>
    </w:p>
    <w:p w:rsidR="0046481C" w:rsidRPr="0012645F" w:rsidRDefault="0046481C" w:rsidP="0046481C">
      <w:pPr>
        <w:jc w:val="both"/>
        <w:rPr>
          <w:sz w:val="26"/>
          <w:szCs w:val="26"/>
          <w:lang w:val="tr-TR"/>
        </w:rPr>
      </w:pPr>
    </w:p>
    <w:p w:rsidR="00F1488B" w:rsidRPr="00071069" w:rsidRDefault="00F1488B" w:rsidP="00071069"/>
    <w:sectPr w:rsidR="00F1488B" w:rsidRPr="00071069" w:rsidSect="00396188">
      <w:headerReference w:type="default" r:id="rId7"/>
      <w:footerReference w:type="default" r:id="rId8"/>
      <w:pgSz w:w="11907" w:h="16840"/>
      <w:pgMar w:top="1560" w:right="1300" w:bottom="280" w:left="1300" w:header="1701" w:footer="226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470" w:rsidRDefault="003A0470" w:rsidP="00396188">
      <w:r>
        <w:separator/>
      </w:r>
    </w:p>
  </w:endnote>
  <w:endnote w:type="continuationSeparator" w:id="0">
    <w:p w:rsidR="003A0470" w:rsidRDefault="003A0470" w:rsidP="003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Pr="00396188" w:rsidRDefault="00396188">
    <w:pPr>
      <w:pStyle w:val="Footer"/>
      <w:rPr>
        <w:lang w:val="tr-TR"/>
      </w:rPr>
    </w:pPr>
    <w:r>
      <w:rPr>
        <w:lang w:bidi="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470" w:rsidRDefault="003A0470" w:rsidP="00396188">
      <w:r>
        <w:separator/>
      </w:r>
    </w:p>
  </w:footnote>
  <w:footnote w:type="continuationSeparator" w:id="0">
    <w:p w:rsidR="003A0470" w:rsidRDefault="003A0470" w:rsidP="0039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Default="00396188">
    <w:pPr>
      <w:pStyle w:val="Header"/>
    </w:pPr>
    <w:r>
      <w:rPr>
        <w:noProof/>
        <w:lang w:val="en-GB" w:eastAsia="en-GB"/>
      </w:rPr>
      <w:drawing>
        <wp:anchor distT="0" distB="0" distL="114300" distR="114300" simplePos="0" relativeHeight="251659264" behindDoc="1" locked="0" layoutInCell="1" allowOverlap="1" wp14:anchorId="496AD524" wp14:editId="227F9894">
          <wp:simplePos x="0" y="0"/>
          <wp:positionH relativeFrom="page">
            <wp:posOffset>6732</wp:posOffset>
          </wp:positionH>
          <wp:positionV relativeFrom="paragraph">
            <wp:posOffset>-1076960</wp:posOffset>
          </wp:positionV>
          <wp:extent cx="7551420" cy="1067870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700"/>
                  </a:xfrm>
                  <a:prstGeom prst="rect">
                    <a:avLst/>
                  </a:prstGeom>
                </pic:spPr>
              </pic:pic>
            </a:graphicData>
          </a:graphic>
          <wp14:sizeRelH relativeFrom="margin">
            <wp14:pctWidth>0</wp14:pctWidth>
          </wp14:sizeRelH>
          <wp14:sizeRelV relativeFrom="margin">
            <wp14:pctHeight>0</wp14:pctHeight>
          </wp14:sizeRelV>
        </wp:anchor>
      </w:drawing>
    </w:r>
    <w:r>
      <w:rPr>
        <w:lang w:bidi="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44"/>
    <w:rsid w:val="00071069"/>
    <w:rsid w:val="00085A91"/>
    <w:rsid w:val="000914B5"/>
    <w:rsid w:val="000B5D20"/>
    <w:rsid w:val="000F397B"/>
    <w:rsid w:val="000F4F23"/>
    <w:rsid w:val="0010324E"/>
    <w:rsid w:val="0019145A"/>
    <w:rsid w:val="001D325F"/>
    <w:rsid w:val="001E03DD"/>
    <w:rsid w:val="00293016"/>
    <w:rsid w:val="002A2C87"/>
    <w:rsid w:val="002A6247"/>
    <w:rsid w:val="002A7B7B"/>
    <w:rsid w:val="002B3B1A"/>
    <w:rsid w:val="002C02EE"/>
    <w:rsid w:val="002C314A"/>
    <w:rsid w:val="002D0993"/>
    <w:rsid w:val="00303C1E"/>
    <w:rsid w:val="00333268"/>
    <w:rsid w:val="00334D3B"/>
    <w:rsid w:val="00392E0D"/>
    <w:rsid w:val="00396188"/>
    <w:rsid w:val="003A0470"/>
    <w:rsid w:val="003B6599"/>
    <w:rsid w:val="0042759B"/>
    <w:rsid w:val="00427ACB"/>
    <w:rsid w:val="0046481C"/>
    <w:rsid w:val="004862A0"/>
    <w:rsid w:val="00566AC0"/>
    <w:rsid w:val="005933FB"/>
    <w:rsid w:val="005A67FC"/>
    <w:rsid w:val="005C59AA"/>
    <w:rsid w:val="005D06B5"/>
    <w:rsid w:val="00600D6F"/>
    <w:rsid w:val="0066144C"/>
    <w:rsid w:val="00666A1F"/>
    <w:rsid w:val="00680BC0"/>
    <w:rsid w:val="006E05F3"/>
    <w:rsid w:val="006E6E4F"/>
    <w:rsid w:val="006F5D51"/>
    <w:rsid w:val="006F6351"/>
    <w:rsid w:val="007268F6"/>
    <w:rsid w:val="00764D44"/>
    <w:rsid w:val="00772096"/>
    <w:rsid w:val="007A45C7"/>
    <w:rsid w:val="007B306D"/>
    <w:rsid w:val="007D06AE"/>
    <w:rsid w:val="00831B52"/>
    <w:rsid w:val="008938E6"/>
    <w:rsid w:val="008C5D44"/>
    <w:rsid w:val="00920CE8"/>
    <w:rsid w:val="009470DF"/>
    <w:rsid w:val="0099154F"/>
    <w:rsid w:val="009C3707"/>
    <w:rsid w:val="00AC3381"/>
    <w:rsid w:val="00AD524A"/>
    <w:rsid w:val="00AD5906"/>
    <w:rsid w:val="00B3477F"/>
    <w:rsid w:val="00B6386C"/>
    <w:rsid w:val="00B63CC9"/>
    <w:rsid w:val="00BC32C9"/>
    <w:rsid w:val="00CB6120"/>
    <w:rsid w:val="00CF3F51"/>
    <w:rsid w:val="00D30F71"/>
    <w:rsid w:val="00D410CB"/>
    <w:rsid w:val="00D43DD0"/>
    <w:rsid w:val="00D5252B"/>
    <w:rsid w:val="00D6343F"/>
    <w:rsid w:val="00DD6852"/>
    <w:rsid w:val="00DE0F81"/>
    <w:rsid w:val="00E0240B"/>
    <w:rsid w:val="00E03C53"/>
    <w:rsid w:val="00E11C5E"/>
    <w:rsid w:val="00E63897"/>
    <w:rsid w:val="00E63EE7"/>
    <w:rsid w:val="00E726C1"/>
    <w:rsid w:val="00E87EDE"/>
    <w:rsid w:val="00EC3D58"/>
    <w:rsid w:val="00EE4031"/>
    <w:rsid w:val="00EE453C"/>
    <w:rsid w:val="00EE6380"/>
    <w:rsid w:val="00F02399"/>
    <w:rsid w:val="00F104B5"/>
    <w:rsid w:val="00F1488B"/>
    <w:rsid w:val="00FF0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F1ED79-C684-4FB4-869D-7FF1F428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16"/>
      <w:outlineLvl w:val="0"/>
    </w:pPr>
    <w:rPr>
      <w:rFonts w:ascii="Tahoma"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styleId="BodyText">
    <w:name w:val="Body Text"/>
    <w:basedOn w:val="Normal"/>
    <w:link w:val="BodyTextChar1"/>
    <w:uiPriority w:val="1"/>
    <w:qFormat/>
    <w:pPr>
      <w:ind w:left="116"/>
    </w:pPr>
    <w:rPr>
      <w:rFonts w:ascii="Tahoma" w:hAnsi="Tahoma" w:cs="Tahoma"/>
      <w:sz w:val="26"/>
      <w:szCs w:val="26"/>
    </w:rPr>
  </w:style>
  <w:style w:type="character" w:customStyle="1" w:styleId="BodyTextChar">
    <w:name w:val="Body Text Char"/>
    <w:basedOn w:val="DefaultParagraphFont"/>
    <w:uiPriority w:val="99"/>
    <w:semiHidden/>
    <w:rPr>
      <w:rFonts w:ascii="Times New Roman" w:hAnsi="Times New Roman"/>
      <w:sz w:val="24"/>
      <w:szCs w:val="24"/>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unhideWhenUsed/>
    <w:rsid w:val="00396188"/>
    <w:pPr>
      <w:tabs>
        <w:tab w:val="center" w:pos="4536"/>
        <w:tab w:val="right" w:pos="9072"/>
      </w:tabs>
    </w:pPr>
  </w:style>
  <w:style w:type="character" w:customStyle="1" w:styleId="HeaderChar">
    <w:name w:val="Header Char"/>
    <w:basedOn w:val="DefaultParagraphFont"/>
    <w:link w:val="Header"/>
    <w:uiPriority w:val="99"/>
    <w:rsid w:val="00396188"/>
    <w:rPr>
      <w:rFonts w:ascii="Times New Roman" w:hAnsi="Times New Roman"/>
      <w:sz w:val="24"/>
      <w:szCs w:val="24"/>
    </w:rPr>
  </w:style>
  <w:style w:type="paragraph" w:styleId="Footer">
    <w:name w:val="footer"/>
    <w:basedOn w:val="Normal"/>
    <w:link w:val="FooterChar"/>
    <w:uiPriority w:val="99"/>
    <w:unhideWhenUsed/>
    <w:rsid w:val="00396188"/>
    <w:pPr>
      <w:tabs>
        <w:tab w:val="center" w:pos="4536"/>
        <w:tab w:val="right" w:pos="9072"/>
      </w:tabs>
    </w:pPr>
  </w:style>
  <w:style w:type="character" w:customStyle="1" w:styleId="FooterChar">
    <w:name w:val="Footer Char"/>
    <w:basedOn w:val="DefaultParagraphFont"/>
    <w:link w:val="Footer"/>
    <w:uiPriority w:val="99"/>
    <w:rsid w:val="00396188"/>
    <w:rPr>
      <w:rFonts w:ascii="Times New Roman" w:hAnsi="Times New Roman"/>
      <w:sz w:val="24"/>
      <w:szCs w:val="24"/>
    </w:rPr>
  </w:style>
  <w:style w:type="character" w:styleId="Strong">
    <w:name w:val="Strong"/>
    <w:basedOn w:val="DefaultParagraphFont"/>
    <w:uiPriority w:val="22"/>
    <w:qFormat/>
    <w:rsid w:val="0046481C"/>
    <w:rPr>
      <w:b/>
      <w:bCs/>
    </w:rPr>
  </w:style>
  <w:style w:type="character" w:styleId="Hyperlink">
    <w:name w:val="Hyperlink"/>
    <w:basedOn w:val="DefaultParagraphFont"/>
    <w:uiPriority w:val="99"/>
    <w:unhideWhenUsed/>
    <w:rsid w:val="00B63C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rsan.com/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Munevver Ece Kiliclioglu</cp:lastModifiedBy>
  <cp:revision>6</cp:revision>
  <dcterms:created xsi:type="dcterms:W3CDTF">2019-05-28T10:36:00Z</dcterms:created>
  <dcterms:modified xsi:type="dcterms:W3CDTF">2019-08-28T08:13:00Z</dcterms:modified>
</cp:coreProperties>
</file>