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="http://schemas.openxmlformats.org/wordprocessingml/2006/main" w14:paraId="1344AEB8" w14:textId="77777777" w:rsidR="00F14202" w:rsidRPr="009F31AC" w:rsidRDefault="00F14202" w:rsidP="00F14202">
      <w:pPr>
        <w:widowControl/>
        <w:jc w:val="center"/>
        <w:rPr>
          <w:b/>
          <w:bCs/>
          <w:sz w:val="38"/>
          <w:szCs w:val="38"/>
          <w:lang w:val="tr-TR"/>
        </w:rPr>
      </w:pPr>
    </w:p>
    <w:p xmlns:w="http://schemas.openxmlformats.org/wordprocessingml/2006/main" w14:paraId="5B8EC14D" w14:textId="2CB49349" w:rsidR="003E42EF" w:rsidRPr="009F31AC" w:rsidRDefault="003E42EF" w:rsidP="003E42EF">
      <w:pPr>
        <w:widowControl/>
        <w:jc w:val="center"/>
        <w:rPr>
          <w:b/>
          <w:bCs/>
          <w:sz w:val="38"/>
          <w:szCs w:val="38"/>
          <w:lang w:val="tr-TR"/>
        </w:rPr>
      </w:pPr>
      <w:r w:rsidRPr="009F31AC">
        <w:rPr>
          <w:b/>
          <w:sz w:val="38"/>
          <w:lang w:bidi="pl-PL" w:val="pl-PL"/>
        </w:rPr>
        <w:t xml:space="preserve">e-ATA - nowa rodzina w 100% elektrycznych modeli od Karsan!</w:t>
      </w:r>
    </w:p>
    <w:p xmlns:w="http://schemas.openxmlformats.org/wordprocessingml/2006/main" w14:paraId="056921A2" w14:textId="2D3BE712" w:rsidR="003E42EF" w:rsidRPr="009F31AC" w:rsidRDefault="003E42EF" w:rsidP="003E42EF">
      <w:pPr>
        <w:widowControl/>
        <w:rPr>
          <w:b/>
          <w:bCs/>
          <w:sz w:val="38"/>
          <w:szCs w:val="38"/>
          <w:lang w:val="tr-TR"/>
        </w:rPr>
      </w:pPr>
    </w:p>
    <w:p xmlns:w="http://schemas.openxmlformats.org/wordprocessingml/2006/main" w14:paraId="6E1C5F40" w14:textId="3383ED01" w:rsidR="003E42EF" w:rsidRPr="009F31AC" w:rsidRDefault="003E42EF" w:rsidP="003E42EF">
      <w:pPr>
        <w:widowControl/>
        <w:jc w:val="center"/>
        <w:rPr>
          <w:b/>
          <w:bCs/>
          <w:sz w:val="38"/>
          <w:szCs w:val="38"/>
          <w:lang w:val="tr-TR"/>
        </w:rPr>
      </w:pPr>
      <w:r w:rsidRPr="009F31AC">
        <w:rPr>
          <w:b/>
          <w:sz w:val="38"/>
          <w:lang w:bidi="pl-PL" w:val="pl-PL"/>
        </w:rPr>
        <w:t xml:space="preserve">Karsan planuje być pionierem elektrycznej transformacji dzięki największemu członkowi rodziny e-ATA !  </w:t>
      </w:r>
    </w:p>
    <w:p xmlns:w="http://schemas.openxmlformats.org/wordprocessingml/2006/main" w14:paraId="67280BDD" w14:textId="065C0896" w:rsidR="003542BA" w:rsidRPr="009F31AC" w:rsidRDefault="003542BA" w:rsidP="003E42EF">
      <w:pPr>
        <w:widowControl/>
        <w:jc w:val="center"/>
        <w:rPr>
          <w:b/>
          <w:bCs/>
          <w:sz w:val="38"/>
          <w:szCs w:val="38"/>
          <w:lang w:val="tr-TR"/>
        </w:rPr>
      </w:pPr>
    </w:p>
    <w:p xmlns:w="http://schemas.openxmlformats.org/wordprocessingml/2006/main" w14:paraId="13C21A2B" w14:textId="132E3AA3" w:rsidR="003542BA" w:rsidRPr="009F31AC" w:rsidRDefault="003542BA" w:rsidP="003E42EF">
      <w:pPr>
        <w:widowControl/>
        <w:jc w:val="center"/>
        <w:rPr>
          <w:b/>
          <w:bCs/>
          <w:sz w:val="38"/>
          <w:szCs w:val="38"/>
          <w:lang w:val="tr-TR"/>
        </w:rPr>
      </w:pPr>
      <w:r w:rsidRPr="009F31AC">
        <w:rPr>
          <w:b/>
          <w:sz w:val="38"/>
          <w:lang w:bidi="pl-PL" w:val="pl-PL"/>
        </w:rPr>
        <w:t xml:space="preserve">Uzupełniając rodzinę o e-ATA, Karsan stał się pierwszą i jedyną europejską marką oferującą pojazdy elektryczne wszystkich rozmiarów! </w:t>
      </w:r>
    </w:p>
    <w:p xmlns:w="http://schemas.openxmlformats.org/wordprocessingml/2006/main" w14:paraId="16CBFFDD" w14:textId="2B2383AC" w:rsidR="003542BA" w:rsidRPr="009F31AC" w:rsidRDefault="003542BA" w:rsidP="003E42EF">
      <w:pPr>
        <w:widowControl/>
        <w:jc w:val="center"/>
        <w:rPr>
          <w:b/>
          <w:bCs/>
          <w:sz w:val="38"/>
          <w:szCs w:val="38"/>
          <w:lang w:val="tr-TR"/>
        </w:rPr>
      </w:pPr>
    </w:p>
    <w:p xmlns:w="http://schemas.openxmlformats.org/wordprocessingml/2006/main" w14:paraId="2688FC61" w14:textId="17DE9238" w:rsidR="003E42EF" w:rsidRPr="009F31AC" w:rsidRDefault="003E42EF" w:rsidP="005953A9">
      <w:pPr>
        <w:widowControl/>
        <w:jc w:val="both"/>
        <w:rPr>
          <w:b/>
          <w:bCs/>
          <w:sz w:val="26"/>
          <w:szCs w:val="26"/>
          <w:lang w:val="tr-TR"/>
        </w:rPr>
      </w:pPr>
      <w:r w:rsidRPr="009F31AC">
        <w:rPr>
          <w:b/>
          <w:sz w:val="26"/>
          <w:lang w:bidi="pl-PL" w:val="pl-PL"/>
        </w:rPr>
        <w:t xml:space="preserve">Karsan przedstawił nową rodzinę w 100% elektrycznych modeli - e-ATA. Seria e-ATA, która została wprowadzona na rynek w odpowiedzi na zapotrzebowanie zatłoczonych miast na przyjazne środowisku autobusy, zajęła miejsce na rynku jako trzy różne modele o długości 10, 12 i 18 metrów. Nazwa serii pochodzi od słowa Ata, co w języku tureckim oznacza „starszyznę, największego członka rodziny”. W skład e-ATA wchodzą największe modele autobusów w gamie produktów elektrycznych firmy Karsan. Od urodzenia elektryczny e-ATA oferuje bardzo elastyczną strukturę w wielu obszarach, od technologii akumulatorów po pojemność i może zostać szybko dostosowany do wszelkich na potrzeby. e-ATA posiada 7 różnych opcji akumulatorów do wyboru, od 150 kWh do 600 kWh i oferuje zasięg do 450 kilometrów w rzeczywistych warunkach jazdy. Dyrektor generalny Karsan, Pan Okan Baş informując o rozpoczęciu masowej produkcji, powiedział: „Poszukiwaliśmy odpowiedzi na rosnące zapotrzebowanie na wielkogabarytowy elektryczny transport publiczny w zatłoczonych miastach za pomocą elastycznych i przyjaznych dla środowiska rozwiązań. Opracowaliśmy naszą serię e-ATA o długości 10, 12 i 18 metrów, przenosząc nasze doświadczenie w zakresie pojazdów elektrycznych zdobyte na podstawie ponad 2 milionów kilometrów przebytych na dużych autobusach. Tym samym uzupełniliśmy naszą ofertę produktów elektrycznych i staliśmy się pierwszą i jedyną marką w Europie, która oferuje w 100% elektryczne pojazdy we wszystkich rozmiarach od 6 do 18 metrów. Pierwsze zamówienia na 10-metrowy e-ATA przyszły z Rumunii. W grudniu dostarczymy naszą pierwszą flotę e-ATA składającą się z 10 jednostek do rumuńskiego miasta Slatina. Z drugiej strony w zeszłym miesiącu podpisaliśmy umowę na 56 sztuk e-ATA o długości 18 metrów. Naszym celem jest dostarczenie tych autobusów do dwóch różnych miast w Rumunii do 2022 roku”. </w:t>
      </w:r>
    </w:p>
    <w:p xmlns:w="http://schemas.openxmlformats.org/wordprocessingml/2006/main" w14:paraId="58F634A0" w14:textId="77777777" w:rsidR="003E42EF" w:rsidRPr="009F31AC" w:rsidRDefault="003E42EF" w:rsidP="005953A9">
      <w:pPr>
        <w:widowControl/>
        <w:jc w:val="both"/>
        <w:rPr>
          <w:b/>
          <w:sz w:val="26"/>
          <w:szCs w:val="26"/>
          <w:lang w:val="tr-TR"/>
        </w:rPr>
      </w:pPr>
    </w:p>
    <w:p xmlns:w="http://schemas.openxmlformats.org/wordprocessingml/2006/main" w14:paraId="63E4E337" w14:textId="77777777" w:rsidR="00133181" w:rsidRPr="009F31AC" w:rsidRDefault="003E42EF" w:rsidP="003E42EF">
      <w:pPr>
        <w:jc w:val="both"/>
        <w:rPr>
          <w:sz w:val="26"/>
          <w:szCs w:val="26"/>
          <w:lang w:val="tr-TR"/>
        </w:rPr>
      </w:pPr>
      <w:r w:rsidRPr="009F31AC">
        <w:rPr>
          <w:sz w:val="26"/>
          <w:lang w:bidi="pl-PL" w:val="pl-PL"/>
        </w:rPr>
        <w:t xml:space="preserve">Oferując rozwiązania transportowe dostosowane do potrzeb mobilności epoki w swojej fabryce w Turcji, Karsan wprowadził nową rodzinę e-ATA- serię modeli w 100% elektrycznych. Seria e-ATA, która została wprowadzona na rynek w odpowiedzi na zapotrzebowanie miast o dużej populacji na przyjazne środowisku autobusy i zajęła miejsce na rynku jako trzy różne modele o długości 10, 12 i 18 metrów. Nazwa serii pochodzi od słowa Ata, co w języku tureckim oznacza „starszyznę, największego członka rodziny”. W skład e-ATA wchodzą największe modele autobusów w gamie produktów elektrycznych firmy Karsan. Od urodzenia elektryczny e-ATA oferuje bardzo elastyczną strukturę w wielu obszarach, od technologii akumulatorów po pojemność i może zostać szybko dostosowany do wszelkich na potrzeby. Rodzina modeli e-ATA z oferująca wybór między 7 różnymi akumulatorami od 150 kWh do 600 kWh </w:t>
      </w:r>
    </w:p>
    <w:p xmlns:w="http://schemas.openxmlformats.org/wordprocessingml/2006/main" w14:paraId="5C8C9753" w14:textId="77777777" w:rsidR="00133181" w:rsidRPr="009F31AC" w:rsidRDefault="00133181" w:rsidP="003E42EF">
      <w:pPr>
        <w:jc w:val="both"/>
        <w:rPr>
          <w:sz w:val="26"/>
          <w:szCs w:val="26"/>
          <w:lang w:val="tr-TR"/>
        </w:rPr>
      </w:pPr>
    </w:p>
    <w:p xmlns:w="http://schemas.openxmlformats.org/wordprocessingml/2006/main" w14:paraId="06D36C34" w14:textId="7385E0FE" w:rsidR="003E42EF" w:rsidRPr="009F31AC" w:rsidRDefault="003E42EF" w:rsidP="003E42EF">
      <w:pPr>
        <w:jc w:val="both"/>
        <w:rPr>
          <w:sz w:val="26"/>
          <w:szCs w:val="26"/>
          <w:lang w:val="tr-TR"/>
        </w:rPr>
      </w:pPr>
      <w:r w:rsidRPr="009F31AC">
        <w:rPr>
          <w:sz w:val="26"/>
          <w:lang w:bidi="pl-PL" w:val="pl-PL"/>
        </w:rPr>
        <w:t xml:space="preserve">w konfiguracji 12-metrowej zapewnia zasięg do 450 km na normalnej trasie autobusu nawet gdy jest pełen pasażerów, przy częstych przystankach, w warunkach start-stop i przy całodziennej pracy klimatyzacji. Co więcej, dzięki technologii szybkiego ładowania, pojazd można naładować w ciągu 1 do 4 godzin, w zależności od rozmiaru akumulatorów. Dzięki rodzinie modeli e-ATA, Karsan może teraz oferować w 100% elektryczne pojazdy transportu publicznego we wszystkich rozmiarach od 6 do 18 metrów i dąży do pozycji lidera transformacji elektrycznej w transporcie miejskim.</w:t>
      </w:r>
    </w:p>
    <w:p xmlns:w="http://schemas.openxmlformats.org/wordprocessingml/2006/main" w14:paraId="77EAC680" w14:textId="77777777" w:rsidR="003E42EF" w:rsidRPr="009F31AC" w:rsidRDefault="003E42EF" w:rsidP="003E42EF">
      <w:pPr>
        <w:jc w:val="both"/>
        <w:rPr>
          <w:sz w:val="26"/>
          <w:szCs w:val="26"/>
          <w:lang w:val="tr-TR"/>
        </w:rPr>
      </w:pPr>
    </w:p>
    <w:p xmlns:w="http://schemas.openxmlformats.org/wordprocessingml/2006/main" w14:paraId="04CE24E0" w14:textId="721559D8" w:rsidR="003E42EF" w:rsidRPr="009F31AC" w:rsidRDefault="003E42EF" w:rsidP="003E42EF">
      <w:pPr>
        <w:jc w:val="both"/>
        <w:rPr>
          <w:b/>
          <w:bCs/>
          <w:sz w:val="26"/>
          <w:szCs w:val="26"/>
          <w:lang w:val="tr-TR"/>
        </w:rPr>
      </w:pPr>
      <w:r w:rsidRPr="009F31AC">
        <w:rPr>
          <w:b/>
          <w:sz w:val="26"/>
          <w:lang w:bidi="pl-PL" w:val="pl-PL"/>
        </w:rPr>
        <w:t xml:space="preserve">„Nasze pojazdy elektryczne osiągnęły 2 miliony kilometrów doświadczenia w ciągu dwóch lat”</w:t>
      </w:r>
    </w:p>
    <w:p xmlns:w="http://schemas.openxmlformats.org/wordprocessingml/2006/main" w14:paraId="736948F7" w14:textId="77777777" w:rsidR="003E42EF" w:rsidRPr="009F31AC" w:rsidRDefault="003E42EF" w:rsidP="003E42EF">
      <w:pPr>
        <w:jc w:val="both"/>
        <w:rPr>
          <w:sz w:val="26"/>
          <w:szCs w:val="26"/>
          <w:lang w:val="tr-TR"/>
        </w:rPr>
      </w:pPr>
    </w:p>
    <w:p xmlns:w="http://schemas.openxmlformats.org/wordprocessingml/2006/main" w14:paraId="747A915D" w14:textId="47486A82" w:rsidR="003E42EF" w:rsidRPr="009F31AC" w:rsidRDefault="003E42EF" w:rsidP="003E42EF">
      <w:pPr>
        <w:jc w:val="both"/>
        <w:rPr>
          <w:sz w:val="26"/>
          <w:szCs w:val="26"/>
          <w:lang w:val="tr-TR"/>
        </w:rPr>
      </w:pPr>
      <w:r w:rsidRPr="009F31AC">
        <w:rPr>
          <w:sz w:val="26"/>
          <w:lang w:bidi="pl-PL" w:val="pl-PL"/>
        </w:rPr>
        <w:t xml:space="preserve">Przemawiając podczas inauguracji e-ATA, dyrektor generalny firmy Karsan,Pan Okan Baş, powiedział: „Na całym świecie a zwłaszcza w Europie podejmowane są przyjazne dla środowiska kroki na rzecz lepszej przyszłości. Jednym z tych kroków jest plan, by autobusy, które kursują non-stop w mieście, były całkowicie przyjazne dla środowiska. Dotacje i docelowe terminy wyznaczone przez kraje rozwinięte dla przejścia na zerowe emisje przyspieszają tę zmianę. Jako Karsan, kierujemy tą transformacją od 3 lat.  Modele Jest i Atak Electric ze sprawdzonymi akumulatorami BMW, zostały opracowane jeden po drugim w okresie 1 roku po czym rozpoczęliśmy masową produkcję. Dzięki 6-metrowemu twórcy swojej klasy Jest Electric, staliśmy się liderem segmentu na rynku europejskim w 2020 roku. Oferujący najdłuższy zasięg w swojej klasie, 8-metrowy Atak Electric cieszy się dużym zainteresowaniem w całej Europie, zwłaszcza we Francji, Niemczech i Rumunii. Z drugiej strony, z naszym autonomicznym modelem Atak Electric wkroczyliśmy na nowy poziom w klasie 8-metrów a masowa produkcja otworzyła nam drzwi na cały świat. W ciągu ostatnich dwóch lat nasze pojazdy elektryczne zdobyły ponad 2 miliony kilometrów doświadczenia w wielu krajach Europy”.</w:t>
      </w:r>
    </w:p>
    <w:p xmlns:w="http://schemas.openxmlformats.org/wordprocessingml/2006/main" w14:paraId="2F311CB6" w14:textId="77777777" w:rsidR="003542BA" w:rsidRPr="009F31AC" w:rsidRDefault="003542BA" w:rsidP="003E42EF">
      <w:pPr>
        <w:jc w:val="both"/>
        <w:rPr>
          <w:sz w:val="26"/>
          <w:szCs w:val="26"/>
          <w:lang w:val="tr-TR"/>
        </w:rPr>
      </w:pPr>
    </w:p>
    <w:p xmlns:w="http://schemas.openxmlformats.org/wordprocessingml/2006/main" w14:paraId="1D279C9E" w14:textId="402AE0F5" w:rsidR="003E42EF" w:rsidRPr="009F31AC" w:rsidRDefault="00F16D46" w:rsidP="003E42EF">
      <w:pPr>
        <w:jc w:val="both"/>
        <w:rPr>
          <w:b/>
          <w:bCs/>
          <w:sz w:val="26"/>
          <w:szCs w:val="26"/>
          <w:lang w:val="tr-TR"/>
        </w:rPr>
      </w:pPr>
      <w:r w:rsidRPr="009F31AC">
        <w:rPr>
          <w:b/>
          <w:sz w:val="26"/>
          <w:lang w:bidi="pl-PL" w:val="pl-PL"/>
        </w:rPr>
        <w:t xml:space="preserve">„Jesteśmy gotowi, aby zelektryfikować przyszłość dzięki w pełni elektrycznej gamie produktów od 6 metrów do 18 metrów”</w:t>
      </w:r>
    </w:p>
    <w:p xmlns:w="http://schemas.openxmlformats.org/wordprocessingml/2006/main" w14:paraId="13B00862" w14:textId="77777777" w:rsidR="003E42EF" w:rsidRPr="009F31AC" w:rsidRDefault="003E42EF" w:rsidP="003E42EF">
      <w:pPr>
        <w:jc w:val="both"/>
        <w:rPr>
          <w:sz w:val="26"/>
          <w:szCs w:val="26"/>
          <w:lang w:val="tr-TR"/>
        </w:rPr>
      </w:pPr>
    </w:p>
    <w:p xmlns:w="http://schemas.openxmlformats.org/wordprocessingml/2006/main" w14:paraId="633E46CE" w14:textId="67EC889E" w:rsidR="003E42EF" w:rsidRPr="009F31AC" w:rsidRDefault="003E42EF" w:rsidP="003E42EF">
      <w:pPr>
        <w:jc w:val="both"/>
        <w:rPr>
          <w:sz w:val="26"/>
          <w:szCs w:val="26"/>
          <w:lang w:val="tr-TR"/>
        </w:rPr>
      </w:pPr>
      <w:r w:rsidRPr="009F31AC">
        <w:rPr>
          <w:sz w:val="26"/>
          <w:lang w:bidi="pl-PL" w:val="pl-PL"/>
        </w:rPr>
        <w:t xml:space="preserve">Dyrektor generalny firmy Karsan, Pan Okan Baş, stwierdził, że w najbliższym czasie Europa będzie potrzebowała w 100% elektrycznych autobusów dużej klasy, takich jak seria e-ATA i powiedział: „Kiedy przyjrzymy się europejskiemu rynkowi autobusów miejskich, widzimy, że 83% rynku składa się z 12 oraz 18-metrowych dużych autobusów. Z drugiej strony mamy do czynienia z szybkim przejściem z autobusów diesla na pojazdy elektryczne. Szacuje się, że 35% pojazdów sprzedawanych w 2024 r. i co najmniej 50% w 2030 r. będzie w pełni elektrycznych. Aby wesprzeć tę transformację, duże miasta, takie jak Paryż, Londyn i Hamburg, wymagają obecnie pojazdów bezemisyjnych przy zakupie nowych autobusów. Karsan przewidział tę transformację i zgodnie z nią wykonał wszystkie swoje plany już 5 lat temu. Dzięki serii e-ATA, która dziś ma swoją premierę, zajęliśmy swoje miejsce na rynku 100% elektrycznych autobusów o długości 10,12,18 m. Dlatego jako Karsan jesteśmy gotowi zelektryfikować przyszłość dzięki naszej gamie produktów elektrycznych o wszystkich długościach od 6 do 18 metrów”.- dodał.</w:t>
      </w:r>
    </w:p>
    <w:p xmlns:w="http://schemas.openxmlformats.org/wordprocessingml/2006/main" w14:paraId="672F374F" w14:textId="77777777" w:rsidR="003E42EF" w:rsidRPr="009F31AC" w:rsidRDefault="003E42EF" w:rsidP="003E42EF">
      <w:pPr>
        <w:jc w:val="both"/>
        <w:rPr>
          <w:sz w:val="26"/>
          <w:szCs w:val="26"/>
          <w:lang w:val="tr-TR"/>
        </w:rPr>
      </w:pPr>
    </w:p>
    <w:p xmlns:w="http://schemas.openxmlformats.org/wordprocessingml/2006/main" w14:paraId="4B731EE3" w14:textId="77777777" w:rsidR="008F3A7C" w:rsidRDefault="008F3A7C" w:rsidP="003E42EF">
      <w:pPr>
        <w:jc w:val="both"/>
        <w:rPr>
          <w:b/>
          <w:bCs/>
          <w:sz w:val="26"/>
          <w:szCs w:val="26"/>
          <w:lang w:val="tr-TR"/>
        </w:rPr>
      </w:pPr>
    </w:p>
    <w:p xmlns:w="http://schemas.openxmlformats.org/wordprocessingml/2006/main" w14:paraId="1969AFD0" w14:textId="76CDAD02" w:rsidR="003E42EF" w:rsidRPr="009F31AC" w:rsidRDefault="003E42EF" w:rsidP="003E42EF">
      <w:pPr>
        <w:jc w:val="both"/>
        <w:rPr>
          <w:b/>
          <w:bCs/>
          <w:sz w:val="26"/>
          <w:szCs w:val="26"/>
          <w:lang w:val="tr-TR"/>
        </w:rPr>
      </w:pPr>
      <w:r w:rsidRPr="009F31AC">
        <w:rPr>
          <w:b/>
          <w:sz w:val="26"/>
          <w:lang w:bidi="pl-PL" w:val="pl-PL"/>
        </w:rPr>
        <w:t xml:space="preserve">Rozpoczęto masową produkcję, ​​łącznie 66 sztuki e-ATA pojadą do Rumunii</w:t>
      </w:r>
    </w:p>
    <w:p xmlns:w="http://schemas.openxmlformats.org/wordprocessingml/2006/main" w14:paraId="068A7770" w14:textId="77777777" w:rsidR="003E42EF" w:rsidRPr="009F31AC" w:rsidRDefault="003E42EF" w:rsidP="003E42EF">
      <w:pPr>
        <w:jc w:val="both"/>
        <w:rPr>
          <w:sz w:val="26"/>
          <w:szCs w:val="26"/>
          <w:lang w:val="tr-TR"/>
        </w:rPr>
      </w:pPr>
    </w:p>
    <w:p xmlns:w="http://schemas.openxmlformats.org/wordprocessingml/2006/main" w14:paraId="0914B1FF" w14:textId="49E3073D" w:rsidR="003E42EF" w:rsidRPr="009F31AC" w:rsidRDefault="003E42EF" w:rsidP="008F3A7C">
      <w:pPr>
        <w:jc w:val="both"/>
        <w:rPr>
          <w:sz w:val="26"/>
          <w:szCs w:val="26"/>
          <w:lang w:val="tr-TR"/>
        </w:rPr>
      </w:pPr>
      <w:r w:rsidRPr="009F31AC">
        <w:rPr>
          <w:sz w:val="26"/>
          <w:lang w:bidi="pl-PL" w:val="pl-PL"/>
        </w:rPr>
        <w:t xml:space="preserve">Dyrektor generalny Karsan, Pan Okan Baş, kontynuował swoje słowa w następujący sposób: „Podróż, o której wspomnieliśmy nazywamy „Elektryczną Ewolucją Karsan”. Symbol ewolucji oznaczamy literą „e”. Pierwszym z przystanków tej podróży są produkty całkowicie elektryczne. Następnym przystankiem jest autonomiczny transport publiczny. Dziś jest jeden z najważniejszych dni tej transformacji. Jako Karsan nadal wkraczamy na nowe tereny. Jesteśmy dumni z tego, że jako pierwszą i jedyną europejską marką, możemy oferować pojazdy elektryczne od 6 do 18 metrów dzięki serii e-ATA. Obecnie rozpoczęliśmy masową produkcję rodziny modeli e-ATA. Otrzymaliśmy też pierwsze zapytanie o 10-metrowy e-ATA z Rumunii. W grudniu tego roku dostarczymy naszą pierwszą flotę e-ATA składającą się z 10 jednostek do rumuńskiego miasta Slatina. Z drugiej strony w zeszłym miesiącu podpisaliśmy umowę na 56 sztuk e-ATA o długości 18 metrów. Naszym celem jest dostarczenie tych autobusów do dwóch różnych miast w Rumunii do 2022 roku. Umowa ta o wartości 35 milionów euro, ma dla nas szczególne znaczenie, ponieważ jest to największy eksport autobusów elektrycznych w Turcji”. </w:t>
      </w:r>
    </w:p>
    <w:p xmlns:w="http://schemas.openxmlformats.org/wordprocessingml/2006/main" w14:paraId="79FD40DA" w14:textId="77777777" w:rsidR="003E42EF" w:rsidRPr="009F31AC" w:rsidRDefault="003E42EF" w:rsidP="003E42EF">
      <w:pPr>
        <w:jc w:val="both"/>
        <w:rPr>
          <w:rFonts w:eastAsiaTheme="minorHAnsi"/>
          <w:sz w:val="26"/>
          <w:szCs w:val="26"/>
          <w:lang w:val="tr-TR"/>
        </w:rPr>
      </w:pPr>
    </w:p>
    <w:p xmlns:w="http://schemas.openxmlformats.org/wordprocessingml/2006/main" w14:paraId="03ADD466" w14:textId="77777777" w:rsidR="003E42EF" w:rsidRPr="009F31AC" w:rsidRDefault="003E42EF" w:rsidP="003E42EF">
      <w:pPr>
        <w:jc w:val="both"/>
        <w:rPr>
          <w:b/>
          <w:bCs/>
          <w:sz w:val="26"/>
          <w:szCs w:val="26"/>
          <w:lang w:val="tr-TR"/>
        </w:rPr>
      </w:pPr>
      <w:r w:rsidRPr="009F31AC">
        <w:rPr>
          <w:b/>
          <w:sz w:val="26"/>
          <w:lang w:bidi="pl-PL" w:val="pl-PL"/>
        </w:rPr>
        <w:t xml:space="preserve">Służba przez cały dzień na jednym ładowaniu</w:t>
      </w:r>
    </w:p>
    <w:p xmlns:w="http://schemas.openxmlformats.org/wordprocessingml/2006/main" w14:paraId="3EBA016E" w14:textId="77777777" w:rsidR="003E42EF" w:rsidRPr="009F31AC" w:rsidRDefault="003E42EF" w:rsidP="003E42EF">
      <w:pPr>
        <w:jc w:val="both"/>
        <w:rPr>
          <w:rFonts w:eastAsiaTheme="minorHAnsi"/>
          <w:b/>
          <w:bCs/>
          <w:sz w:val="26"/>
          <w:szCs w:val="26"/>
          <w:lang w:val="tr-TR"/>
        </w:rPr>
      </w:pPr>
    </w:p>
    <w:p xmlns:w="http://schemas.openxmlformats.org/wordprocessingml/2006/main" w14:paraId="00D5B188" w14:textId="2193C319" w:rsidR="003E42EF" w:rsidRPr="009F31AC" w:rsidRDefault="003E42EF" w:rsidP="003E42EF">
      <w:pPr>
        <w:jc w:val="both"/>
        <w:rPr>
          <w:sz w:val="26"/>
          <w:szCs w:val="26"/>
          <w:lang w:val="tr-TR"/>
        </w:rPr>
      </w:pPr>
      <w:r w:rsidRPr="009F31AC">
        <w:rPr>
          <w:sz w:val="26"/>
          <w:lang w:bidi="pl-PL" w:val="pl-PL"/>
        </w:rPr>
        <w:t xml:space="preserve">W e-ATA, który jest odważnym modelem o elastycznej strukturze, w zależności od potrzeb można wybrać 7 różnych zestawów akumulatorów od 150 kWh do 600 kWh. Podczas gdy maksymalna pojemność baterii wynosi 300 kWh dla 10 metrowych i 450 kWh dla 12 metrowych pojazdów, pojemność można zwiększyć do 600 kWh w modelu w klasie 18 metrów. Zamontowane na kołach silniki elektryczne e-ATA zapewniają 250 kW mocy szczytowej i 22 000 Nm momentu obrotowego na 10 i 12 metrach, umożliwiając e-ATA bezproblemowe wspinanie się po najbardziej stromych zboczach. Dla pojazdów 18-metrowych maksymalna moc 500 kW wykazuje pełną wydajność nawet przy pełnym załadunku. Dzięki mocnym akumulatorom 12-metrowy model e-ATA zapewnia możliwość pracy do 450 km na jednym ładowaniu przy pełnym pojeździe, jeździe stop-start na prawdziwej trasie autobusu oraz w warunkach letnich, gdy klimatyzacja jest włączona. W zależności od wybranego zestawu akumulatorów dzięki mocy ładowania do 150 kW przy połączeniu przewodowym, e-ATA można naładować w ciągu 1 do 4 godzin. Dzięki temu pojazd może być używany przez cały dzień bez konieczności ładowania w ciągu dnia. Oprócz ładowania przewodowego, e-ATA oferuje również opcję szybkiego ładowania o dużej mocy, która umożliwia kierowcy ładowanie na postojach bez wysiadania z pojazdu.</w:t>
      </w:r>
    </w:p>
    <w:p xmlns:w="http://schemas.openxmlformats.org/wordprocessingml/2006/main" w14:paraId="1B488582" w14:textId="77777777" w:rsidR="00A83B90" w:rsidRPr="009F31AC" w:rsidRDefault="00A83B90" w:rsidP="003E42EF">
      <w:pPr>
        <w:jc w:val="both"/>
        <w:rPr>
          <w:sz w:val="26"/>
          <w:szCs w:val="26"/>
          <w:lang w:val="tr-TR"/>
        </w:rPr>
      </w:pPr>
    </w:p>
    <w:p xmlns:w="http://schemas.openxmlformats.org/wordprocessingml/2006/main" w14:paraId="57E540B1" w14:textId="50C640AD" w:rsidR="003E42EF" w:rsidRPr="009F31AC" w:rsidRDefault="003E42EF" w:rsidP="003E42EF">
      <w:pPr>
        <w:jc w:val="both"/>
        <w:rPr>
          <w:b/>
          <w:bCs/>
          <w:sz w:val="26"/>
          <w:szCs w:val="26"/>
          <w:lang w:val="tr-TR"/>
        </w:rPr>
      </w:pPr>
      <w:r w:rsidRPr="009F31AC">
        <w:rPr>
          <w:b/>
          <w:sz w:val="26"/>
          <w:lang w:bidi="pl-PL" w:val="pl-PL"/>
        </w:rPr>
        <w:t xml:space="preserve">System kamer lustrzanych zapewnia wysoki poziom bezpieczeństwa i szeroki kąt widzenia </w:t>
      </w:r>
    </w:p>
    <w:p xmlns:w="http://schemas.openxmlformats.org/wordprocessingml/2006/main" w14:paraId="10EF99A9" w14:textId="77777777" w:rsidR="003E42EF" w:rsidRPr="009F31AC" w:rsidRDefault="003E42EF" w:rsidP="003E42EF">
      <w:pPr>
        <w:jc w:val="both"/>
        <w:rPr>
          <w:sz w:val="26"/>
          <w:szCs w:val="26"/>
          <w:lang w:val="tr-TR"/>
        </w:rPr>
      </w:pPr>
    </w:p>
    <w:p xmlns:w="http://schemas.openxmlformats.org/wordprocessingml/2006/main" w14:paraId="2C498492" w14:textId="53C05093" w:rsidR="00A24773" w:rsidRPr="009F31AC" w:rsidRDefault="003E42EF" w:rsidP="003E42EF">
      <w:pPr>
        <w:jc w:val="both"/>
        <w:rPr>
          <w:sz w:val="26"/>
          <w:szCs w:val="26"/>
          <w:lang w:val="tr-TR"/>
        </w:rPr>
      </w:pPr>
      <w:r w:rsidRPr="009F31AC">
        <w:rPr>
          <w:sz w:val="26"/>
          <w:lang w:bidi="pl-PL" w:val="pl-PL"/>
        </w:rPr>
        <w:t xml:space="preserve">Elektryczny od urodzenia e-ATA oferuje solidną infrastrukturę dla komponentów elektrycznych dzięki lekkiej obudowie i imponuje futurystycznym wyglądem zewnętrznym. Co więcej, dzięki swojej geometrii oferuje pasażerom całkowicie niską podłogę we wnętrzu oferując nieograniczony zakres ruchu. Rodzina modeli e-ATA zapewnia elastyczność pod względem pojemności, a także rozmiaru i opcji silnika elektrycznego. e-ATA, pomimo dużego zasięgu oferuje wiele miejsc dla pasażerów. Model 10 metrowy może przewozić 90, model 12 metrowy ponad 100 a pojazd 18 metrowy aż ponad 150, w zależności od preferowanej pojemności akumulatora. Dzięki technologii silnika elektrycznego umieszczonej na kołach, e-ATA oferuje dużą, przestronną i ergonomiczną przestrzeń, jednocześnie zwiększając wydajność jazdy. Kokpit kierowcy kompatybilny z VDV w e-ATA umożliwia kontrolowanie pojazdu w każdym szczególe. Kierowca mogą kontrolować wiele szczegółów, takich jak zużycie energii, ostrzeżenia i klimatyzacja, z ekranu znajdującego się przed nim. Ponadto wiele systemów prewencyjnych, takich jak system lustrzanych kamer, system ostrzegania o kolizji i ostrzeganie o opuszczeniu pasa ruchu, przyczynia się do bezpiecznej podróży zarówno kierowców, jak i pasażerów. Ponadto e-ATA oferuje wysokie bezpieczeństwo dzięki infrastrukturze elektrycznej i elektronicznej zgodnej z normą ISO 26262 Bezpieczeństwo Funkcjonalne.</w:t>
      </w:r>
      <w:r w:rsidRPr="009F31AC">
        <w:rPr>
          <w:sz w:val="26"/>
          <w:lang w:bidi="pl-PL" w:val="pl-PL"/>
        </w:rPr>
        <w:br/>
      </w:r>
      <w:r w:rsidRPr="009F31AC">
        <w:rPr>
          <w:sz w:val="26"/>
          <w:lang w:bidi="pl-PL" w:val="pl-PL"/>
        </w:rPr>
        <w:t xml:space="preserve"/>
      </w:r>
      <w:r w:rsidRPr="009F31AC">
        <w:rPr>
          <w:sz w:val="26"/>
          <w:lang w:bidi="pl-PL" w:val="pl-PL"/>
        </w:rPr>
        <w:br/>
      </w:r>
      <w:r w:rsidRPr="009F31AC">
        <w:rPr>
          <w:sz w:val="26"/>
          <w:lang w:bidi="pl-PL" w:val="pl-PL"/>
        </w:rPr>
        <w:t xml:space="preserve"/>
      </w:r>
    </w:p>
    <w:p xmlns:w="http://schemas.openxmlformats.org/wordprocessingml/2006/main" w14:paraId="7FD6B292" w14:textId="6A8D98A7" w:rsidR="00EA3D14" w:rsidRPr="009F31AC" w:rsidRDefault="00EA3D14" w:rsidP="00A41D2F">
      <w:pPr>
        <w:jc w:val="both"/>
        <w:rPr>
          <w:b/>
          <w:noProof/>
          <w:color w:val="000000" w:themeColor="text1"/>
          <w:sz w:val="26"/>
          <w:szCs w:val="26"/>
          <w:lang w:val="tr-TR"/>
        </w:rPr>
      </w:pPr>
    </w:p>
    <w:p xmlns:w="http://schemas.openxmlformats.org/wordprocessingml/2006/main" w14:paraId="3928E774" w14:textId="77777777" w:rsidR="00A41D2F" w:rsidRPr="009F31AC" w:rsidRDefault="00A41D2F" w:rsidP="00A41D2F">
      <w:pPr>
        <w:jc w:val="both"/>
        <w:rPr>
          <w:b/>
          <w:bCs/>
          <w:noProof/>
          <w:color w:val="000000" w:themeColor="text1"/>
          <w:sz w:val="22"/>
          <w:szCs w:val="22"/>
          <w:u w:val="single"/>
          <w:lang w:val="tr-TR"/>
        </w:rPr>
      </w:pPr>
      <w:r w:rsidRPr="009F31AC">
        <w:rPr>
          <w:b/>
          <w:u w:val="single"/>
          <w:noProof/>
          <w:sz w:val="22"/>
          <w:lang w:bidi="pl-PL" w:val="pl-PL"/>
        </w:rPr>
        <w:t xml:space="preserve">O firmie Karsan: </w:t>
      </w:r>
    </w:p>
    <w:p xmlns:w="http://schemas.openxmlformats.org/wordprocessingml/2006/main" w14:paraId="2FC58413" w14:textId="77777777" w:rsidR="00A327D3" w:rsidRPr="009F31AC" w:rsidRDefault="00A327D3" w:rsidP="00A327D3">
      <w:pPr>
        <w:jc w:val="both"/>
        <w:rPr>
          <w:noProof/>
          <w:color w:val="000000" w:themeColor="text1"/>
          <w:sz w:val="22"/>
          <w:szCs w:val="22"/>
          <w:lang w:val="tr-TR"/>
        </w:rPr>
      </w:pPr>
    </w:p>
    <w:p xmlns:w="http://schemas.openxmlformats.org/wordprocessingml/2006/main" w14:paraId="10598C2C" w14:textId="5AB1AE62" w:rsidR="00A327D3" w:rsidRPr="009F31AC" w:rsidRDefault="00A327D3" w:rsidP="00A327D3">
      <w:pPr>
        <w:jc w:val="both"/>
        <w:rPr>
          <w:noProof/>
          <w:color w:val="000000" w:themeColor="text1"/>
          <w:sz w:val="22"/>
          <w:szCs w:val="22"/>
          <w:lang w:val="tr-TR"/>
        </w:rPr>
      </w:pPr>
      <w:r w:rsidRPr="009F31AC">
        <w:rPr>
          <w:noProof/>
          <w:sz w:val="22"/>
          <w:lang w:bidi="pl-PL" w:val="pl-PL"/>
        </w:rPr>
        <w:t xml:space="preserve">Pozostawiając za sobą 55 lat doświadczenia w tureckim przemyśle motoryzacyjnym, Karsan od dnia założenia produkuje w nowoczesnych fabrykach pojazdy dla wiodących światowych marek z segmentu pojazdów użytkowych, w tym pod własną marką. Fabryka Karsan w dzielnicy Hasanağa w mieście Bursa, która produkuje pojazdy użytkowe od 1981 roku, posiada strukturę umożliwiającą produkcję 19 870 pojazdów rocznie na jednej zmianie. Zaprojektowana z myślą produkcji wszelkiego rodzaju pojazdów, od samochodów osobowych poprzez miniwany i autobusy aż po pojazdy ciężarowe, fabryka Hasanağa znajduje się 30 km od centrum Bursy i zajmuje łączną powierzchnię 200 tysięcy metrów kwadratowych a zadaszony obszar to 90 tysięcy metrów kwadratowych. </w:t>
      </w:r>
    </w:p>
    <w:p xmlns:w="http://schemas.openxmlformats.org/wordprocessingml/2006/main" w14:paraId="56631D92" w14:textId="77777777" w:rsidR="00A327D3" w:rsidRPr="009F31AC" w:rsidRDefault="00A327D3" w:rsidP="00A327D3">
      <w:pPr>
        <w:jc w:val="both"/>
        <w:rPr>
          <w:noProof/>
          <w:color w:val="000000" w:themeColor="text1"/>
          <w:sz w:val="22"/>
          <w:szCs w:val="22"/>
          <w:lang w:val="tr-TR"/>
        </w:rPr>
      </w:pPr>
    </w:p>
    <w:p xmlns:w="http://schemas.openxmlformats.org/wordprocessingml/2006/main" w14:paraId="2C3AC508" w14:textId="2A4D0AB4" w:rsidR="0011714F" w:rsidRPr="009F31AC" w:rsidRDefault="00A327D3" w:rsidP="00A327D3">
      <w:pPr>
        <w:jc w:val="both"/>
        <w:rPr>
          <w:noProof/>
          <w:color w:val="000000" w:themeColor="text1"/>
          <w:sz w:val="22"/>
          <w:szCs w:val="22"/>
          <w:lang w:val="tr-TR"/>
        </w:rPr>
      </w:pPr>
      <w:r w:rsidRPr="009F31AC">
        <w:rPr>
          <w:noProof/>
          <w:sz w:val="22"/>
          <w:lang w:bidi="pl-PL" w:val="pl-PL"/>
        </w:rPr>
        <w:t xml:space="preserve">Przez ponad 50 lat w branży motoryzacyjnej Karsan zajmuje pozycję jedynego niezależnego producenta samochodów wielu marek w Turcji a wizją Karsan i jego partnerów biznesowych i licencjodawców jest dążenie do rozwoju nowych i istniejących produktów transportu towarowego i pasażerskiego i udział we wszystkich segmentach branży. Karsan kontynuuje działalność w celu rozwoju i oferowania innowacyjnych produktów i usług w segmencie transportu publicznego od pomysłu do wprowadzenia na rynek gotowego produktu i planuje umocnić swoją pozycję jako Główny Prodcent/OEM. </w:t>
      </w:r>
    </w:p>
    <w:p xmlns:w="http://schemas.openxmlformats.org/wordprocessingml/2006/main" w14:paraId="7E1D0FB4" w14:textId="77777777" w:rsidR="0011714F" w:rsidRPr="009F31AC" w:rsidRDefault="0011714F" w:rsidP="00A327D3">
      <w:pPr>
        <w:jc w:val="both"/>
        <w:rPr>
          <w:noProof/>
          <w:color w:val="000000" w:themeColor="text1"/>
          <w:sz w:val="22"/>
          <w:szCs w:val="22"/>
          <w:lang w:val="tr-TR"/>
        </w:rPr>
      </w:pPr>
    </w:p>
    <w:p xmlns:w="http://schemas.openxmlformats.org/wordprocessingml/2006/main" w14:paraId="57D9D623" w14:textId="13AEFEDE" w:rsidR="00A327D3" w:rsidRPr="009F31AC" w:rsidRDefault="00A327D3" w:rsidP="00A327D3">
      <w:pPr>
        <w:jc w:val="both"/>
        <w:rPr>
          <w:noProof/>
          <w:color w:val="000000" w:themeColor="text1"/>
          <w:sz w:val="22"/>
          <w:szCs w:val="22"/>
          <w:lang w:val="tr-TR"/>
        </w:rPr>
      </w:pPr>
      <w:r w:rsidRPr="009F31AC">
        <w:rPr>
          <w:noProof/>
          <w:sz w:val="22"/>
          <w:lang w:bidi="pl-PL" w:val="pl-PL"/>
        </w:rPr>
        <w:t xml:space="preserve">Karsan zarządza całym łańcuchem wartości motoryzacyjnych, od badań i rozwoju po produkcję, od marketingu po sprzedaż i usług posprzedażowych. Karsan produkuje dziś nowe, lekkie samochody dostawcze H350 dla Hyundai Motor Company (HMC), 10-12-18 metrowe autobusy dla Menarinibus i modele Jest, Atak i Star pod własną marką. Ponadto w ramach współpracy ze światowym gigantem BMW produkuje w 100% elektryczne modele Jest Electric i Atak Electric oraz model Poziom 4 autonomiczny Atak Electric z lokalną firmą technologiczną ADASTEC. Oprócz produkcji pojazdów, Karsan świadczy również usługi przemysłowe w swojej fabryce znajdującej się w Zorganizowanej Strefie Przemysłowej.</w:t>
      </w:r>
    </w:p>
    <w:p xmlns:w="http://schemas.openxmlformats.org/wordprocessingml/2006/main" w14:paraId="0044C2C1" w14:textId="77777777" w:rsidR="00FC15FC" w:rsidRPr="009F31AC" w:rsidRDefault="00FC15FC" w:rsidP="00A327D3">
      <w:pPr>
        <w:jc w:val="both"/>
        <w:rPr>
          <w:noProof/>
          <w:color w:val="000000" w:themeColor="text1"/>
          <w:sz w:val="26"/>
          <w:szCs w:val="26"/>
          <w:lang w:val="tr-TR"/>
        </w:rPr>
      </w:pPr>
    </w:p>
    <w:sectPr xmlns:w="http://schemas.openxmlformats.org/wordprocessingml/2006/main" w:rsidR="00FC15FC" w:rsidRPr="009F31AC" w:rsidSect="00396188">
      <w:headerReference w:type="default" r:id="rId11"/>
      <w:footerReference w:type="default" r:id="rId12"/>
      <w:pgSz w:w="11907" w:h="16840"/>
      <w:pgMar w:top="1560" w:right="1300" w:bottom="280" w:left="1300" w:header="1701" w:footer="226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AB68B" w14:textId="77777777" w:rsidR="006337E2" w:rsidRDefault="006337E2" w:rsidP="00396188">
      <w:r>
        <w:separator/>
      </w:r>
    </w:p>
  </w:endnote>
  <w:endnote w:type="continuationSeparator" w:id="0">
    <w:p w14:paraId="53E6B1C3" w14:textId="77777777" w:rsidR="006337E2" w:rsidRDefault="006337E2" w:rsidP="0039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0CF1867E" w14:textId="77777777" w:rsidR="00396188" w:rsidRPr="00396188" w:rsidRDefault="00396188">
    <w:pPr>
      <w:pStyle w:val="Footer"/>
    </w:pPr>
    <w:r>
      <w:rPr>
        <w:lang w:bidi="pl-PL" w:val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A45E7" w14:textId="77777777" w:rsidR="006337E2" w:rsidRDefault="006337E2" w:rsidP="00396188">
      <w:r>
        <w:separator/>
      </w:r>
    </w:p>
  </w:footnote>
  <w:footnote w:type="continuationSeparator" w:id="0">
    <w:p w14:paraId="28B1A11A" w14:textId="77777777" w:rsidR="006337E2" w:rsidRDefault="006337E2" w:rsidP="00396188">
      <w:r>
        <w:continuationSeparator/>
      </w:r>
    </w:p>
  </w:footnote>
</w:footnotes>
</file>

<file path=word/header1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37867BF8" w14:textId="77777777" w:rsidR="00396188" w:rsidRDefault="000F67E5">
    <w:pPr>
      <w:pStyle w:val="Header"/>
    </w:pPr>
    <w:r>
      <w:rPr>
        <w:noProof/>
        <w:lang w:bidi="pl-PL" w:val="pl-PL"/>
      </w:rPr>
      <w:drawing>
        <wp:anchor distT="0" distB="0" distL="114300" distR="114300" simplePos="0" relativeHeight="251659264" behindDoc="1" locked="0" layoutInCell="1" allowOverlap="1" wp14:anchorId="60A973A6" wp14:editId="5FC69812">
          <wp:simplePos x="0" y="0"/>
          <wp:positionH relativeFrom="page">
            <wp:posOffset>5991</wp:posOffset>
          </wp:positionH>
          <wp:positionV relativeFrom="paragraph">
            <wp:posOffset>-1078302</wp:posOffset>
          </wp:positionV>
          <wp:extent cx="7551420" cy="1067870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7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bidi="pl-PL" w:val="pl-PL"/>
      </w:rPr>
      <w:t xml:space="preserve"> </w:t>
    </w:r>
  </w:p>
</w:hdr>
</file>

<file path=word/numbering.xml><?xml version="1.0" encoding="utf-8"?>
<w:numbering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:abstractNumId="0" w15:restartNumberingAfterBreak="0">
    <w:nsid w:val="370612AD"/>
    <w:multiLevelType w:val="hybridMultilevel"/>
    <w:tmpl w:val="C7FA7F88"/>
    <w:lvl w:ilvl="0" w:tplc="C9FA30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20028"/>
    <w:multiLevelType w:val="hybridMultilevel"/>
    <w:tmpl w:val="48160486"/>
    <w:lvl w:ilvl="0" w:tplc="DAA21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81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A8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C4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FC0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E4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C0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C9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CD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E3A5458"/>
    <w:multiLevelType w:val="hybridMultilevel"/>
    <w:tmpl w:val="DF2C5EF4"/>
    <w:lvl w:ilvl="0" w:tplc="2A009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1E6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25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A0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BC4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EC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4EA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A6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04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44"/>
    <w:rsid w:val="0000305B"/>
    <w:rsid w:val="0000453B"/>
    <w:rsid w:val="00010A0B"/>
    <w:rsid w:val="000116C1"/>
    <w:rsid w:val="000140BE"/>
    <w:rsid w:val="000208A5"/>
    <w:rsid w:val="00027BE3"/>
    <w:rsid w:val="0003447C"/>
    <w:rsid w:val="0003787C"/>
    <w:rsid w:val="00041754"/>
    <w:rsid w:val="000455CA"/>
    <w:rsid w:val="0006249B"/>
    <w:rsid w:val="00062F7E"/>
    <w:rsid w:val="000648FD"/>
    <w:rsid w:val="00064CD8"/>
    <w:rsid w:val="00064F87"/>
    <w:rsid w:val="00071069"/>
    <w:rsid w:val="00073E38"/>
    <w:rsid w:val="00077705"/>
    <w:rsid w:val="000809A4"/>
    <w:rsid w:val="000857CC"/>
    <w:rsid w:val="00085A91"/>
    <w:rsid w:val="000914B5"/>
    <w:rsid w:val="00091800"/>
    <w:rsid w:val="0009414F"/>
    <w:rsid w:val="00095EA6"/>
    <w:rsid w:val="00096F71"/>
    <w:rsid w:val="00097801"/>
    <w:rsid w:val="000A0B50"/>
    <w:rsid w:val="000B5D20"/>
    <w:rsid w:val="000B752F"/>
    <w:rsid w:val="000D11B7"/>
    <w:rsid w:val="000D1F88"/>
    <w:rsid w:val="000D45EC"/>
    <w:rsid w:val="000D73A8"/>
    <w:rsid w:val="000F397B"/>
    <w:rsid w:val="000F67E5"/>
    <w:rsid w:val="000F73C4"/>
    <w:rsid w:val="00100429"/>
    <w:rsid w:val="00102CA7"/>
    <w:rsid w:val="0010324E"/>
    <w:rsid w:val="00110820"/>
    <w:rsid w:val="001116F0"/>
    <w:rsid w:val="00114B3D"/>
    <w:rsid w:val="0011714F"/>
    <w:rsid w:val="0011738C"/>
    <w:rsid w:val="00117802"/>
    <w:rsid w:val="001251B5"/>
    <w:rsid w:val="00127A44"/>
    <w:rsid w:val="001305D5"/>
    <w:rsid w:val="001326B0"/>
    <w:rsid w:val="00133181"/>
    <w:rsid w:val="00137B1D"/>
    <w:rsid w:val="00156898"/>
    <w:rsid w:val="001612D5"/>
    <w:rsid w:val="001652EE"/>
    <w:rsid w:val="001778E8"/>
    <w:rsid w:val="001832C6"/>
    <w:rsid w:val="00190CB2"/>
    <w:rsid w:val="0019145A"/>
    <w:rsid w:val="00192416"/>
    <w:rsid w:val="00194BAC"/>
    <w:rsid w:val="001A4849"/>
    <w:rsid w:val="001A67CF"/>
    <w:rsid w:val="001A7580"/>
    <w:rsid w:val="001C3180"/>
    <w:rsid w:val="001C4188"/>
    <w:rsid w:val="001C6748"/>
    <w:rsid w:val="001D1511"/>
    <w:rsid w:val="001D18B6"/>
    <w:rsid w:val="001D325F"/>
    <w:rsid w:val="001D7DEF"/>
    <w:rsid w:val="001E03DD"/>
    <w:rsid w:val="001E68CF"/>
    <w:rsid w:val="001F0ACF"/>
    <w:rsid w:val="001F45F0"/>
    <w:rsid w:val="001F60F3"/>
    <w:rsid w:val="001F6687"/>
    <w:rsid w:val="001F7515"/>
    <w:rsid w:val="001F7E1D"/>
    <w:rsid w:val="00201633"/>
    <w:rsid w:val="002241E7"/>
    <w:rsid w:val="00224BCD"/>
    <w:rsid w:val="00227BE9"/>
    <w:rsid w:val="00234C55"/>
    <w:rsid w:val="00235634"/>
    <w:rsid w:val="002425E8"/>
    <w:rsid w:val="00246AAC"/>
    <w:rsid w:val="00264C87"/>
    <w:rsid w:val="002663DE"/>
    <w:rsid w:val="002728BC"/>
    <w:rsid w:val="00275DC0"/>
    <w:rsid w:val="00280CE0"/>
    <w:rsid w:val="002840BF"/>
    <w:rsid w:val="00290536"/>
    <w:rsid w:val="00293016"/>
    <w:rsid w:val="002940E2"/>
    <w:rsid w:val="00294D15"/>
    <w:rsid w:val="002A2C87"/>
    <w:rsid w:val="002A6247"/>
    <w:rsid w:val="002A6329"/>
    <w:rsid w:val="002A6496"/>
    <w:rsid w:val="002A7B7B"/>
    <w:rsid w:val="002B2B02"/>
    <w:rsid w:val="002B3B1A"/>
    <w:rsid w:val="002B6D3B"/>
    <w:rsid w:val="002C02EE"/>
    <w:rsid w:val="002C314A"/>
    <w:rsid w:val="002C55DD"/>
    <w:rsid w:val="002C5E81"/>
    <w:rsid w:val="002C7A06"/>
    <w:rsid w:val="002D0993"/>
    <w:rsid w:val="002D7CB9"/>
    <w:rsid w:val="002E0278"/>
    <w:rsid w:val="002E0D5C"/>
    <w:rsid w:val="002F21B8"/>
    <w:rsid w:val="002F33DD"/>
    <w:rsid w:val="002F3ED3"/>
    <w:rsid w:val="00303C1E"/>
    <w:rsid w:val="003128DE"/>
    <w:rsid w:val="00320F32"/>
    <w:rsid w:val="00325391"/>
    <w:rsid w:val="003265F6"/>
    <w:rsid w:val="00327616"/>
    <w:rsid w:val="00333268"/>
    <w:rsid w:val="00334D3B"/>
    <w:rsid w:val="003351F1"/>
    <w:rsid w:val="00341BDD"/>
    <w:rsid w:val="003431B9"/>
    <w:rsid w:val="0034407E"/>
    <w:rsid w:val="003542BA"/>
    <w:rsid w:val="0036137F"/>
    <w:rsid w:val="00367286"/>
    <w:rsid w:val="00375D15"/>
    <w:rsid w:val="00376FCC"/>
    <w:rsid w:val="00377237"/>
    <w:rsid w:val="003865BB"/>
    <w:rsid w:val="00392E0D"/>
    <w:rsid w:val="003941F6"/>
    <w:rsid w:val="003955A9"/>
    <w:rsid w:val="00396188"/>
    <w:rsid w:val="003A1340"/>
    <w:rsid w:val="003A77EF"/>
    <w:rsid w:val="003B2981"/>
    <w:rsid w:val="003B2EC7"/>
    <w:rsid w:val="003B6599"/>
    <w:rsid w:val="003C2CC0"/>
    <w:rsid w:val="003C3C19"/>
    <w:rsid w:val="003E2DA6"/>
    <w:rsid w:val="003E37BB"/>
    <w:rsid w:val="003E42EF"/>
    <w:rsid w:val="003F3B2F"/>
    <w:rsid w:val="0040443F"/>
    <w:rsid w:val="00406766"/>
    <w:rsid w:val="00411CBD"/>
    <w:rsid w:val="0041713B"/>
    <w:rsid w:val="0041796B"/>
    <w:rsid w:val="004203EA"/>
    <w:rsid w:val="00420A72"/>
    <w:rsid w:val="0042759B"/>
    <w:rsid w:val="00427ACB"/>
    <w:rsid w:val="00432741"/>
    <w:rsid w:val="00436CEA"/>
    <w:rsid w:val="00437524"/>
    <w:rsid w:val="004458EB"/>
    <w:rsid w:val="00451777"/>
    <w:rsid w:val="004669D9"/>
    <w:rsid w:val="0047086E"/>
    <w:rsid w:val="004765C8"/>
    <w:rsid w:val="0048115C"/>
    <w:rsid w:val="0048167E"/>
    <w:rsid w:val="004849D7"/>
    <w:rsid w:val="004862A0"/>
    <w:rsid w:val="00493631"/>
    <w:rsid w:val="004A0EF2"/>
    <w:rsid w:val="004A1199"/>
    <w:rsid w:val="004A184B"/>
    <w:rsid w:val="004A2224"/>
    <w:rsid w:val="004A3F13"/>
    <w:rsid w:val="004A4F6A"/>
    <w:rsid w:val="004B3C58"/>
    <w:rsid w:val="004D5397"/>
    <w:rsid w:val="004E0C6C"/>
    <w:rsid w:val="004E19F0"/>
    <w:rsid w:val="004E2C6B"/>
    <w:rsid w:val="004E2CF6"/>
    <w:rsid w:val="004F1363"/>
    <w:rsid w:val="004F3EA3"/>
    <w:rsid w:val="004F3F82"/>
    <w:rsid w:val="004F55E7"/>
    <w:rsid w:val="004F71BC"/>
    <w:rsid w:val="004F7789"/>
    <w:rsid w:val="00501730"/>
    <w:rsid w:val="00502FA1"/>
    <w:rsid w:val="005058F1"/>
    <w:rsid w:val="005134E0"/>
    <w:rsid w:val="005159DB"/>
    <w:rsid w:val="00516D2E"/>
    <w:rsid w:val="00520242"/>
    <w:rsid w:val="00522233"/>
    <w:rsid w:val="0053155C"/>
    <w:rsid w:val="005320FD"/>
    <w:rsid w:val="00533389"/>
    <w:rsid w:val="00535DE4"/>
    <w:rsid w:val="00536C72"/>
    <w:rsid w:val="00536FF3"/>
    <w:rsid w:val="00537772"/>
    <w:rsid w:val="00537D2F"/>
    <w:rsid w:val="00542564"/>
    <w:rsid w:val="00545383"/>
    <w:rsid w:val="00545F9C"/>
    <w:rsid w:val="005505AF"/>
    <w:rsid w:val="00566AC0"/>
    <w:rsid w:val="00574967"/>
    <w:rsid w:val="005752D3"/>
    <w:rsid w:val="0057639A"/>
    <w:rsid w:val="00577D22"/>
    <w:rsid w:val="00580C27"/>
    <w:rsid w:val="00581453"/>
    <w:rsid w:val="005814F2"/>
    <w:rsid w:val="00583B0D"/>
    <w:rsid w:val="00583FE2"/>
    <w:rsid w:val="0058519A"/>
    <w:rsid w:val="00585A0C"/>
    <w:rsid w:val="00586149"/>
    <w:rsid w:val="005876C7"/>
    <w:rsid w:val="0059183E"/>
    <w:rsid w:val="005933FB"/>
    <w:rsid w:val="005953A9"/>
    <w:rsid w:val="005964C0"/>
    <w:rsid w:val="00596AC6"/>
    <w:rsid w:val="00597193"/>
    <w:rsid w:val="00597FB6"/>
    <w:rsid w:val="005A1461"/>
    <w:rsid w:val="005A67FC"/>
    <w:rsid w:val="005B0D3D"/>
    <w:rsid w:val="005B27EF"/>
    <w:rsid w:val="005B4056"/>
    <w:rsid w:val="005C4E7D"/>
    <w:rsid w:val="005C59AA"/>
    <w:rsid w:val="005D06B5"/>
    <w:rsid w:val="005D0F14"/>
    <w:rsid w:val="005E2B14"/>
    <w:rsid w:val="005E5D5C"/>
    <w:rsid w:val="005E6FE8"/>
    <w:rsid w:val="00600D6F"/>
    <w:rsid w:val="006028C1"/>
    <w:rsid w:val="00604704"/>
    <w:rsid w:val="00605881"/>
    <w:rsid w:val="006250C7"/>
    <w:rsid w:val="00625E98"/>
    <w:rsid w:val="00630976"/>
    <w:rsid w:val="006333A8"/>
    <w:rsid w:val="00633664"/>
    <w:rsid w:val="006337E2"/>
    <w:rsid w:val="0063456B"/>
    <w:rsid w:val="006413EE"/>
    <w:rsid w:val="00643C1F"/>
    <w:rsid w:val="006452F4"/>
    <w:rsid w:val="00647A01"/>
    <w:rsid w:val="00650B91"/>
    <w:rsid w:val="00653424"/>
    <w:rsid w:val="00655EAD"/>
    <w:rsid w:val="0066144C"/>
    <w:rsid w:val="00662035"/>
    <w:rsid w:val="00662E4A"/>
    <w:rsid w:val="00664DCA"/>
    <w:rsid w:val="00666A1F"/>
    <w:rsid w:val="00666F46"/>
    <w:rsid w:val="0067480F"/>
    <w:rsid w:val="0067638D"/>
    <w:rsid w:val="00680BC0"/>
    <w:rsid w:val="00681C0B"/>
    <w:rsid w:val="00683F1C"/>
    <w:rsid w:val="006840E9"/>
    <w:rsid w:val="006A0B99"/>
    <w:rsid w:val="006A18C0"/>
    <w:rsid w:val="006A33B2"/>
    <w:rsid w:val="006B0FFB"/>
    <w:rsid w:val="006B40E8"/>
    <w:rsid w:val="006C7889"/>
    <w:rsid w:val="006D3737"/>
    <w:rsid w:val="006D42B5"/>
    <w:rsid w:val="006D58EB"/>
    <w:rsid w:val="006E0108"/>
    <w:rsid w:val="006E05F3"/>
    <w:rsid w:val="006E6E4F"/>
    <w:rsid w:val="006E7416"/>
    <w:rsid w:val="006F5D51"/>
    <w:rsid w:val="006F6351"/>
    <w:rsid w:val="006F7C6F"/>
    <w:rsid w:val="00703B53"/>
    <w:rsid w:val="00704B4E"/>
    <w:rsid w:val="007052F8"/>
    <w:rsid w:val="00705CBE"/>
    <w:rsid w:val="00710E44"/>
    <w:rsid w:val="00711BD1"/>
    <w:rsid w:val="0071475D"/>
    <w:rsid w:val="00714DCD"/>
    <w:rsid w:val="00715497"/>
    <w:rsid w:val="00715D6F"/>
    <w:rsid w:val="007209BF"/>
    <w:rsid w:val="007229D4"/>
    <w:rsid w:val="00723E5B"/>
    <w:rsid w:val="0072536C"/>
    <w:rsid w:val="007268F6"/>
    <w:rsid w:val="00735ED1"/>
    <w:rsid w:val="00737924"/>
    <w:rsid w:val="00740811"/>
    <w:rsid w:val="00741101"/>
    <w:rsid w:val="007559E7"/>
    <w:rsid w:val="00764D44"/>
    <w:rsid w:val="00772096"/>
    <w:rsid w:val="00777B7C"/>
    <w:rsid w:val="00783A15"/>
    <w:rsid w:val="007944F6"/>
    <w:rsid w:val="0079639E"/>
    <w:rsid w:val="007967EC"/>
    <w:rsid w:val="007A1CE9"/>
    <w:rsid w:val="007A45C7"/>
    <w:rsid w:val="007B1536"/>
    <w:rsid w:val="007B306D"/>
    <w:rsid w:val="007B760E"/>
    <w:rsid w:val="007C1433"/>
    <w:rsid w:val="007D06AE"/>
    <w:rsid w:val="007D1469"/>
    <w:rsid w:val="007E638C"/>
    <w:rsid w:val="007F003D"/>
    <w:rsid w:val="007F0894"/>
    <w:rsid w:val="007F5E2A"/>
    <w:rsid w:val="007F5F2E"/>
    <w:rsid w:val="00801F9D"/>
    <w:rsid w:val="00806488"/>
    <w:rsid w:val="00806DDE"/>
    <w:rsid w:val="00810C2B"/>
    <w:rsid w:val="008133BC"/>
    <w:rsid w:val="00814F23"/>
    <w:rsid w:val="00825631"/>
    <w:rsid w:val="00831B52"/>
    <w:rsid w:val="00835453"/>
    <w:rsid w:val="00836628"/>
    <w:rsid w:val="00843E1B"/>
    <w:rsid w:val="008506B7"/>
    <w:rsid w:val="0085373D"/>
    <w:rsid w:val="00861E9C"/>
    <w:rsid w:val="008672C8"/>
    <w:rsid w:val="008824FE"/>
    <w:rsid w:val="008838A4"/>
    <w:rsid w:val="008844E8"/>
    <w:rsid w:val="0089143F"/>
    <w:rsid w:val="008938E6"/>
    <w:rsid w:val="008A0C8C"/>
    <w:rsid w:val="008A0E08"/>
    <w:rsid w:val="008A595A"/>
    <w:rsid w:val="008B4821"/>
    <w:rsid w:val="008C14C9"/>
    <w:rsid w:val="008C2AE7"/>
    <w:rsid w:val="008C5236"/>
    <w:rsid w:val="008C5D44"/>
    <w:rsid w:val="008C6C9C"/>
    <w:rsid w:val="008D47F1"/>
    <w:rsid w:val="008D4C9F"/>
    <w:rsid w:val="008D6BB3"/>
    <w:rsid w:val="008E3739"/>
    <w:rsid w:val="008E6DBA"/>
    <w:rsid w:val="008F28FA"/>
    <w:rsid w:val="008F3A7C"/>
    <w:rsid w:val="008F7667"/>
    <w:rsid w:val="009060C8"/>
    <w:rsid w:val="00913541"/>
    <w:rsid w:val="00913697"/>
    <w:rsid w:val="00920CE8"/>
    <w:rsid w:val="009255F6"/>
    <w:rsid w:val="00930029"/>
    <w:rsid w:val="009341FF"/>
    <w:rsid w:val="00934A95"/>
    <w:rsid w:val="009470DF"/>
    <w:rsid w:val="009546B3"/>
    <w:rsid w:val="00957913"/>
    <w:rsid w:val="009603FF"/>
    <w:rsid w:val="0096090D"/>
    <w:rsid w:val="00970269"/>
    <w:rsid w:val="009702E2"/>
    <w:rsid w:val="00975AA1"/>
    <w:rsid w:val="0098635E"/>
    <w:rsid w:val="00986B78"/>
    <w:rsid w:val="0099154F"/>
    <w:rsid w:val="00991AA4"/>
    <w:rsid w:val="00994B96"/>
    <w:rsid w:val="009A03FD"/>
    <w:rsid w:val="009B7F8C"/>
    <w:rsid w:val="009C1ECA"/>
    <w:rsid w:val="009C3707"/>
    <w:rsid w:val="009C4085"/>
    <w:rsid w:val="009C46FC"/>
    <w:rsid w:val="009E1023"/>
    <w:rsid w:val="009F23C6"/>
    <w:rsid w:val="009F31AC"/>
    <w:rsid w:val="009F6809"/>
    <w:rsid w:val="00A00AE8"/>
    <w:rsid w:val="00A0199E"/>
    <w:rsid w:val="00A02AEF"/>
    <w:rsid w:val="00A0587B"/>
    <w:rsid w:val="00A06B6A"/>
    <w:rsid w:val="00A11016"/>
    <w:rsid w:val="00A12067"/>
    <w:rsid w:val="00A13427"/>
    <w:rsid w:val="00A206A8"/>
    <w:rsid w:val="00A22143"/>
    <w:rsid w:val="00A22973"/>
    <w:rsid w:val="00A24773"/>
    <w:rsid w:val="00A2567F"/>
    <w:rsid w:val="00A32067"/>
    <w:rsid w:val="00A327D3"/>
    <w:rsid w:val="00A418F7"/>
    <w:rsid w:val="00A41D2F"/>
    <w:rsid w:val="00A4276A"/>
    <w:rsid w:val="00A51D8B"/>
    <w:rsid w:val="00A5311C"/>
    <w:rsid w:val="00A57C34"/>
    <w:rsid w:val="00A710B3"/>
    <w:rsid w:val="00A71DFC"/>
    <w:rsid w:val="00A83B90"/>
    <w:rsid w:val="00AC3381"/>
    <w:rsid w:val="00AD0A24"/>
    <w:rsid w:val="00AD0D0A"/>
    <w:rsid w:val="00AD2C66"/>
    <w:rsid w:val="00AD524A"/>
    <w:rsid w:val="00AD5906"/>
    <w:rsid w:val="00AE3096"/>
    <w:rsid w:val="00AE3629"/>
    <w:rsid w:val="00AE4C2A"/>
    <w:rsid w:val="00AE7237"/>
    <w:rsid w:val="00AF0464"/>
    <w:rsid w:val="00AF3D04"/>
    <w:rsid w:val="00B0086D"/>
    <w:rsid w:val="00B05FE7"/>
    <w:rsid w:val="00B11A6E"/>
    <w:rsid w:val="00B15336"/>
    <w:rsid w:val="00B2220F"/>
    <w:rsid w:val="00B304F1"/>
    <w:rsid w:val="00B336D4"/>
    <w:rsid w:val="00B3477F"/>
    <w:rsid w:val="00B41F50"/>
    <w:rsid w:val="00B463BF"/>
    <w:rsid w:val="00B46DCE"/>
    <w:rsid w:val="00B54386"/>
    <w:rsid w:val="00B56F4E"/>
    <w:rsid w:val="00B57818"/>
    <w:rsid w:val="00B6386C"/>
    <w:rsid w:val="00B64D98"/>
    <w:rsid w:val="00B70C86"/>
    <w:rsid w:val="00B73171"/>
    <w:rsid w:val="00B7519D"/>
    <w:rsid w:val="00B81472"/>
    <w:rsid w:val="00B846FE"/>
    <w:rsid w:val="00B86EA0"/>
    <w:rsid w:val="00B968ED"/>
    <w:rsid w:val="00BA42EB"/>
    <w:rsid w:val="00BA59C2"/>
    <w:rsid w:val="00BA6BBE"/>
    <w:rsid w:val="00BA7ED5"/>
    <w:rsid w:val="00BA7F7D"/>
    <w:rsid w:val="00BB765F"/>
    <w:rsid w:val="00BC1A96"/>
    <w:rsid w:val="00BC32C9"/>
    <w:rsid w:val="00BC5D45"/>
    <w:rsid w:val="00BD6B61"/>
    <w:rsid w:val="00BE1F8C"/>
    <w:rsid w:val="00BF0710"/>
    <w:rsid w:val="00BF5FEA"/>
    <w:rsid w:val="00BF6ECF"/>
    <w:rsid w:val="00C00B02"/>
    <w:rsid w:val="00C03412"/>
    <w:rsid w:val="00C1693A"/>
    <w:rsid w:val="00C21E11"/>
    <w:rsid w:val="00C2444C"/>
    <w:rsid w:val="00C2538C"/>
    <w:rsid w:val="00C2794A"/>
    <w:rsid w:val="00C30B5C"/>
    <w:rsid w:val="00C5098D"/>
    <w:rsid w:val="00C65E52"/>
    <w:rsid w:val="00C67A49"/>
    <w:rsid w:val="00C70D4B"/>
    <w:rsid w:val="00C7299E"/>
    <w:rsid w:val="00C75818"/>
    <w:rsid w:val="00C77CC3"/>
    <w:rsid w:val="00C8179D"/>
    <w:rsid w:val="00C82AF1"/>
    <w:rsid w:val="00C95E83"/>
    <w:rsid w:val="00CB6120"/>
    <w:rsid w:val="00CB6A23"/>
    <w:rsid w:val="00CC15FC"/>
    <w:rsid w:val="00CC1BC3"/>
    <w:rsid w:val="00CC6F90"/>
    <w:rsid w:val="00CC76E5"/>
    <w:rsid w:val="00CD40E9"/>
    <w:rsid w:val="00CD7F8F"/>
    <w:rsid w:val="00CE088C"/>
    <w:rsid w:val="00CE1CC1"/>
    <w:rsid w:val="00CE6A80"/>
    <w:rsid w:val="00CF188C"/>
    <w:rsid w:val="00CF2884"/>
    <w:rsid w:val="00CF5CE5"/>
    <w:rsid w:val="00D0178C"/>
    <w:rsid w:val="00D01811"/>
    <w:rsid w:val="00D078C7"/>
    <w:rsid w:val="00D132BA"/>
    <w:rsid w:val="00D15CBE"/>
    <w:rsid w:val="00D30F71"/>
    <w:rsid w:val="00D35DC1"/>
    <w:rsid w:val="00D410CB"/>
    <w:rsid w:val="00D41729"/>
    <w:rsid w:val="00D43756"/>
    <w:rsid w:val="00D43DD0"/>
    <w:rsid w:val="00D5252B"/>
    <w:rsid w:val="00D55D35"/>
    <w:rsid w:val="00D60C4E"/>
    <w:rsid w:val="00D6103A"/>
    <w:rsid w:val="00D619C3"/>
    <w:rsid w:val="00D629EF"/>
    <w:rsid w:val="00D6343F"/>
    <w:rsid w:val="00D635DE"/>
    <w:rsid w:val="00D63AC9"/>
    <w:rsid w:val="00D81132"/>
    <w:rsid w:val="00D86483"/>
    <w:rsid w:val="00D92858"/>
    <w:rsid w:val="00D93B62"/>
    <w:rsid w:val="00DA0038"/>
    <w:rsid w:val="00DA22C3"/>
    <w:rsid w:val="00DA4F08"/>
    <w:rsid w:val="00DB5ADC"/>
    <w:rsid w:val="00DC2EBC"/>
    <w:rsid w:val="00DC62E8"/>
    <w:rsid w:val="00DD6852"/>
    <w:rsid w:val="00DE0F81"/>
    <w:rsid w:val="00DE2C3F"/>
    <w:rsid w:val="00DE7040"/>
    <w:rsid w:val="00E0240B"/>
    <w:rsid w:val="00E03C53"/>
    <w:rsid w:val="00E06922"/>
    <w:rsid w:val="00E11C5E"/>
    <w:rsid w:val="00E16418"/>
    <w:rsid w:val="00E22669"/>
    <w:rsid w:val="00E2701E"/>
    <w:rsid w:val="00E32039"/>
    <w:rsid w:val="00E32F01"/>
    <w:rsid w:val="00E33064"/>
    <w:rsid w:val="00E3467A"/>
    <w:rsid w:val="00E346BF"/>
    <w:rsid w:val="00E34CC2"/>
    <w:rsid w:val="00E53027"/>
    <w:rsid w:val="00E5470F"/>
    <w:rsid w:val="00E61D43"/>
    <w:rsid w:val="00E63897"/>
    <w:rsid w:val="00E63EE7"/>
    <w:rsid w:val="00E726C1"/>
    <w:rsid w:val="00E758C5"/>
    <w:rsid w:val="00E77BD3"/>
    <w:rsid w:val="00E84A3A"/>
    <w:rsid w:val="00E85015"/>
    <w:rsid w:val="00E87EDE"/>
    <w:rsid w:val="00E905D2"/>
    <w:rsid w:val="00E92762"/>
    <w:rsid w:val="00E951A1"/>
    <w:rsid w:val="00E95F15"/>
    <w:rsid w:val="00E97499"/>
    <w:rsid w:val="00EA29FC"/>
    <w:rsid w:val="00EA3D14"/>
    <w:rsid w:val="00EA6E87"/>
    <w:rsid w:val="00EA7CA3"/>
    <w:rsid w:val="00EB0338"/>
    <w:rsid w:val="00EC3D58"/>
    <w:rsid w:val="00ED4BA8"/>
    <w:rsid w:val="00ED78DC"/>
    <w:rsid w:val="00EE4031"/>
    <w:rsid w:val="00EE453C"/>
    <w:rsid w:val="00EE4703"/>
    <w:rsid w:val="00EE6380"/>
    <w:rsid w:val="00EE7DBB"/>
    <w:rsid w:val="00EF28BE"/>
    <w:rsid w:val="00EF3192"/>
    <w:rsid w:val="00EF7524"/>
    <w:rsid w:val="00F0078E"/>
    <w:rsid w:val="00F02399"/>
    <w:rsid w:val="00F04C9A"/>
    <w:rsid w:val="00F06E9D"/>
    <w:rsid w:val="00F07393"/>
    <w:rsid w:val="00F077D7"/>
    <w:rsid w:val="00F07A6D"/>
    <w:rsid w:val="00F07C41"/>
    <w:rsid w:val="00F104B5"/>
    <w:rsid w:val="00F13098"/>
    <w:rsid w:val="00F14202"/>
    <w:rsid w:val="00F1488B"/>
    <w:rsid w:val="00F16D46"/>
    <w:rsid w:val="00F346CB"/>
    <w:rsid w:val="00F40746"/>
    <w:rsid w:val="00F40EDD"/>
    <w:rsid w:val="00F45603"/>
    <w:rsid w:val="00F51420"/>
    <w:rsid w:val="00F5478B"/>
    <w:rsid w:val="00F630EE"/>
    <w:rsid w:val="00F63C51"/>
    <w:rsid w:val="00F65B6A"/>
    <w:rsid w:val="00F675DA"/>
    <w:rsid w:val="00F6783C"/>
    <w:rsid w:val="00F751C1"/>
    <w:rsid w:val="00F83F24"/>
    <w:rsid w:val="00F875DE"/>
    <w:rsid w:val="00F91277"/>
    <w:rsid w:val="00FC15FC"/>
    <w:rsid w:val="00FC22BF"/>
    <w:rsid w:val="00FC39D6"/>
    <w:rsid w:val="00FC6D4F"/>
    <w:rsid w:val="00FD0E4F"/>
    <w:rsid w:val="00FD4F1A"/>
    <w:rsid w:val="00FE1EBE"/>
    <w:rsid w:val="00FF0CCE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DD677"/>
  <w14:defaultImageDpi w14:val="0"/>
  <w15:docId w15:val="{D918705D-B827-492A-B942-09F8C947F3CD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69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6"/>
      <w:outlineLvl w:val="0"/>
    </w:pPr>
    <w:rPr>
      <w:rFonts w:ascii="Tahoma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BodyText">
    <w:name w:val="Body Text"/>
    <w:basedOn w:val="Normal"/>
    <w:link w:val="BodyTextChar1"/>
    <w:uiPriority w:val="1"/>
    <w:qFormat/>
    <w:pPr>
      <w:ind w:left="116"/>
    </w:pPr>
    <w:rPr>
      <w:rFonts w:ascii="Tahoma" w:hAnsi="Tahoma" w:cs="Tahoma"/>
      <w:sz w:val="26"/>
      <w:szCs w:val="26"/>
    </w:rPr>
  </w:style>
  <w:style w:type="character" w:customStyle="1" w:styleId="BodyTextChar">
    <w:name w:val="Body Text Char"/>
    <w:basedOn w:val="DefaultParagraphFont"/>
    <w:uiPriority w:val="99"/>
    <w:semiHidden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961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18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1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188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14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814F2"/>
    <w:rPr>
      <w:b/>
      <w:bCs/>
    </w:rPr>
  </w:style>
  <w:style w:type="paragraph" w:customStyle="1" w:styleId="Default">
    <w:name w:val="Default"/>
    <w:rsid w:val="00EB0338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val="tr-TR"/>
    </w:rPr>
  </w:style>
  <w:style w:type="character" w:customStyle="1" w:styleId="normaltextrun">
    <w:name w:val="normaltextrun"/>
    <w:basedOn w:val="DefaultParagraphFont"/>
    <w:rsid w:val="00EB0338"/>
  </w:style>
  <w:style w:type="paragraph" w:customStyle="1" w:styleId="paragraph">
    <w:name w:val="paragraph"/>
    <w:basedOn w:val="Normal"/>
    <w:rsid w:val="00EB0338"/>
    <w:pPr>
      <w:widowControl/>
      <w:autoSpaceDE/>
      <w:autoSpaceDN/>
      <w:adjustRightInd/>
    </w:pPr>
    <w:rPr>
      <w:rFonts w:eastAsiaTheme="minorHAnsi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D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7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F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F7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F7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086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E2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09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

</file>

<file path=word/_rels/header1.xml.rels><?xml version="1.0" encoding="UTF-8"?>
<Relationships xmlns="http://schemas.openxmlformats.org/package/2006/relationships"><Relationship Id="rId1" Type="http://schemas.openxmlformats.org/officeDocument/2006/relationships/image" Target="media/image1.jpeg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582BE68E10948A44BD26F7E3A4A69" ma:contentTypeVersion="12" ma:contentTypeDescription="Create a new document." ma:contentTypeScope="" ma:versionID="6884a7469812656845b20fec17ac6fac">
  <xsd:schema xmlns:xsd="http://www.w3.org/2001/XMLSchema" xmlns:xs="http://www.w3.org/2001/XMLSchema" xmlns:p="http://schemas.microsoft.com/office/2006/metadata/properties" xmlns:ns2="38ecefb9-2575-432e-85f5-10e803f0f843" xmlns:ns3="dde2479c-ea00-44db-860b-278aebcfd0c9" targetNamespace="http://schemas.microsoft.com/office/2006/metadata/properties" ma:root="true" ma:fieldsID="c3621ce1de30ca52d51a885e10af7551" ns2:_="" ns3:_="">
    <xsd:import namespace="38ecefb9-2575-432e-85f5-10e803f0f843"/>
    <xsd:import namespace="dde2479c-ea00-44db-860b-278aebcfd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efb9-2575-432e-85f5-10e803f0f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479c-ea00-44db-860b-278aebcfd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8386A-73DE-4033-9F42-305727882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20661-8547-4D85-8A4B-55C25E9CA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cefb9-2575-432e-85f5-10e803f0f843"/>
    <ds:schemaRef ds:uri="dde2479c-ea00-44db-860b-278aebcfd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CC711-EB9E-4669-AA66-2F4AD33453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5F8D86-608C-45F2-B1EE-A9F84596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1629</Words>
  <Characters>9289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Guliz Sengor</dc:creator>
  <cp:lastModifiedBy>Guliz Sengor</cp:lastModifiedBy>
  <cp:revision>3</cp:revision>
  <cp:lastPrinted>2021-08-26T15:49:00Z</cp:lastPrinted>
  <dcterms:created xsi:type="dcterms:W3CDTF">2021-09-20T10:30:00Z</dcterms:created>
  <dcterms:modified xsi:type="dcterms:W3CDTF">2021-09-20T10:30:00Z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0x010100174582BE68E10948A44BD26F7E3A4A69</vt:lpwstr>
  </property>
</Properties>
</file>